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73C89" w14:textId="169A5014" w:rsidR="00C63795" w:rsidRDefault="00D0244D" w:rsidP="00C63795">
      <w:r w:rsidRPr="002009DA">
        <w:rPr>
          <w:noProof/>
          <w:sz w:val="48"/>
          <w:lang w:eastAsia="ru-RU"/>
        </w:rPr>
        <w:drawing>
          <wp:anchor distT="0" distB="0" distL="0" distR="0" simplePos="0" relativeHeight="251656704" behindDoc="1" locked="0" layoutInCell="1" allowOverlap="1" wp14:anchorId="53E5C4AB" wp14:editId="4026B870">
            <wp:simplePos x="0" y="0"/>
            <wp:positionH relativeFrom="page">
              <wp:posOffset>3810</wp:posOffset>
            </wp:positionH>
            <wp:positionV relativeFrom="page">
              <wp:posOffset>13970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A3C4C" w14:textId="16214D2C" w:rsidR="00C63795" w:rsidRDefault="00C63795" w:rsidP="00C63795"/>
    <w:p w14:paraId="2D0B9AEE" w14:textId="6F4007C8" w:rsidR="00C63795" w:rsidRDefault="00C63795" w:rsidP="00C63795"/>
    <w:p w14:paraId="31436777" w14:textId="41F31EFF" w:rsidR="00C63795" w:rsidRDefault="00C63795" w:rsidP="00C63795"/>
    <w:p w14:paraId="0048ED27" w14:textId="77777777" w:rsidR="005A3FCF" w:rsidRPr="00D0244D" w:rsidRDefault="005A3FCF" w:rsidP="005A3FCF">
      <w:pPr>
        <w:tabs>
          <w:tab w:val="left" w:pos="1480"/>
        </w:tabs>
        <w:rPr>
          <w:color w:val="FFFFFF" w:themeColor="background1"/>
          <w:sz w:val="72"/>
          <w:szCs w:val="72"/>
        </w:rPr>
      </w:pPr>
      <w:r w:rsidRPr="00D0244D">
        <w:rPr>
          <w:color w:val="FFFFFF" w:themeColor="background1"/>
          <w:sz w:val="72"/>
          <w:szCs w:val="72"/>
        </w:rPr>
        <w:t>Конкурсное задание</w:t>
      </w:r>
    </w:p>
    <w:p w14:paraId="1263AC51" w14:textId="77777777" w:rsidR="00D0244D" w:rsidRDefault="00D0244D" w:rsidP="00D0244D">
      <w:pPr>
        <w:tabs>
          <w:tab w:val="left" w:pos="1480"/>
        </w:tabs>
        <w:jc w:val="center"/>
        <w:rPr>
          <w:color w:val="FFFFFF" w:themeColor="background1"/>
          <w:spacing w:val="-9"/>
          <w:sz w:val="39"/>
        </w:rPr>
      </w:pPr>
      <w:proofErr w:type="spellStart"/>
      <w:r w:rsidRPr="00FB1500">
        <w:rPr>
          <w:color w:val="FFFFFF" w:themeColor="background1"/>
          <w:sz w:val="39"/>
        </w:rPr>
        <w:t>WorldSkills</w:t>
      </w:r>
      <w:proofErr w:type="spellEnd"/>
      <w:r w:rsidRPr="00FB1500">
        <w:rPr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color w:val="FFFFFF" w:themeColor="background1"/>
          <w:sz w:val="39"/>
        </w:rPr>
        <w:t>Oral</w:t>
      </w:r>
      <w:proofErr w:type="spellEnd"/>
      <w:r w:rsidRPr="00FB1500">
        <w:rPr>
          <w:color w:val="FFFFFF" w:themeColor="background1"/>
          <w:spacing w:val="-8"/>
          <w:sz w:val="39"/>
        </w:rPr>
        <w:t xml:space="preserve"> </w:t>
      </w:r>
      <w:r w:rsidRPr="00FB1500">
        <w:rPr>
          <w:color w:val="FFFFFF" w:themeColor="background1"/>
          <w:sz w:val="39"/>
        </w:rPr>
        <w:t>2026</w:t>
      </w:r>
      <w:r w:rsidRPr="00FB1500">
        <w:rPr>
          <w:color w:val="FFFFFF" w:themeColor="background1"/>
          <w:spacing w:val="-9"/>
          <w:sz w:val="39"/>
        </w:rPr>
        <w:t xml:space="preserve"> </w:t>
      </w:r>
    </w:p>
    <w:p w14:paraId="344D71CA" w14:textId="29DD7FD4" w:rsidR="005A3FCF" w:rsidRDefault="00D0244D" w:rsidP="00D0244D">
      <w:pPr>
        <w:tabs>
          <w:tab w:val="left" w:pos="1480"/>
        </w:tabs>
        <w:jc w:val="right"/>
        <w:rPr>
          <w:sz w:val="44"/>
          <w:szCs w:val="44"/>
        </w:rPr>
      </w:pPr>
      <w:r w:rsidRPr="00B0088C">
        <w:rPr>
          <w:color w:val="FFFFFF" w:themeColor="background1"/>
          <w:sz w:val="44"/>
          <w:szCs w:val="44"/>
        </w:rPr>
        <w:t xml:space="preserve">по </w:t>
      </w:r>
      <w:r w:rsidRPr="00D0244D">
        <w:rPr>
          <w:color w:val="FFFFFF" w:themeColor="background1"/>
          <w:sz w:val="44"/>
          <w:szCs w:val="44"/>
        </w:rPr>
        <w:t>компетенции</w:t>
      </w:r>
      <w:r>
        <w:rPr>
          <w:color w:val="FFFFFF" w:themeColor="background1"/>
          <w:sz w:val="44"/>
          <w:szCs w:val="44"/>
        </w:rPr>
        <w:t xml:space="preserve"> </w:t>
      </w:r>
      <w:r w:rsidR="005A3FCF" w:rsidRPr="00D0244D">
        <w:rPr>
          <w:color w:val="FFFFFF" w:themeColor="background1"/>
          <w:sz w:val="44"/>
          <w:szCs w:val="44"/>
        </w:rPr>
        <w:t>Сетевое и системное администрирование</w:t>
      </w:r>
    </w:p>
    <w:p w14:paraId="1A13212C" w14:textId="4ABBB13E" w:rsidR="005A3FCF" w:rsidRPr="00D0244D" w:rsidRDefault="005A3FCF" w:rsidP="005A3FCF">
      <w:pPr>
        <w:tabs>
          <w:tab w:val="left" w:pos="1480"/>
        </w:tabs>
        <w:jc w:val="right"/>
        <w:rPr>
          <w:sz w:val="44"/>
          <w:szCs w:val="44"/>
        </w:rPr>
      </w:pPr>
      <w:r w:rsidRPr="00D0244D">
        <w:rPr>
          <w:color w:val="FFFFFF" w:themeColor="background1"/>
          <w:sz w:val="44"/>
          <w:szCs w:val="44"/>
        </w:rPr>
        <w:t xml:space="preserve">Модуль </w:t>
      </w:r>
      <w:r w:rsidRPr="00D0244D">
        <w:rPr>
          <w:color w:val="FFFFFF" w:themeColor="background1"/>
          <w:sz w:val="44"/>
          <w:szCs w:val="44"/>
          <w:lang w:val="en-US"/>
        </w:rPr>
        <w:t>C</w:t>
      </w:r>
    </w:p>
    <w:p w14:paraId="773C41FD" w14:textId="77777777" w:rsidR="00D0244D" w:rsidRDefault="00D0244D" w:rsidP="005A3FCF">
      <w:pPr>
        <w:jc w:val="right"/>
        <w:rPr>
          <w:sz w:val="44"/>
          <w:szCs w:val="44"/>
        </w:rPr>
      </w:pPr>
    </w:p>
    <w:p w14:paraId="23EBBD0B" w14:textId="77777777" w:rsidR="00D0244D" w:rsidRDefault="00D0244D" w:rsidP="005A3FCF">
      <w:pPr>
        <w:jc w:val="right"/>
        <w:rPr>
          <w:sz w:val="44"/>
          <w:szCs w:val="44"/>
        </w:rPr>
      </w:pPr>
    </w:p>
    <w:p w14:paraId="55B524E4" w14:textId="77777777" w:rsidR="00D0244D" w:rsidRDefault="00D0244D" w:rsidP="005A3FCF">
      <w:pPr>
        <w:jc w:val="right"/>
        <w:rPr>
          <w:sz w:val="44"/>
          <w:szCs w:val="44"/>
        </w:rPr>
      </w:pPr>
    </w:p>
    <w:p w14:paraId="597D7FD5" w14:textId="77777777" w:rsidR="00D0244D" w:rsidRDefault="00D0244D" w:rsidP="005A3FCF">
      <w:pPr>
        <w:jc w:val="right"/>
        <w:rPr>
          <w:sz w:val="44"/>
          <w:szCs w:val="44"/>
        </w:rPr>
      </w:pPr>
    </w:p>
    <w:p w14:paraId="087D57C2" w14:textId="085602F9" w:rsidR="005A3FCF" w:rsidRPr="00D0244D" w:rsidRDefault="005A3FCF" w:rsidP="005A3FCF">
      <w:pPr>
        <w:jc w:val="right"/>
        <w:rPr>
          <w:sz w:val="32"/>
          <w:szCs w:val="32"/>
        </w:rPr>
      </w:pPr>
      <w:r w:rsidRPr="00D0244D">
        <w:rPr>
          <w:sz w:val="32"/>
          <w:szCs w:val="32"/>
        </w:rPr>
        <w:t>Гл</w:t>
      </w:r>
      <w:r w:rsidR="00D0244D">
        <w:rPr>
          <w:sz w:val="32"/>
          <w:szCs w:val="32"/>
        </w:rPr>
        <w:t>авный эксперт</w:t>
      </w:r>
      <w:r w:rsidR="00D0244D">
        <w:rPr>
          <w:sz w:val="32"/>
          <w:szCs w:val="32"/>
          <w:lang w:val="kk-KZ"/>
        </w:rPr>
        <w:t>:</w:t>
      </w:r>
      <w:r w:rsidR="00D0244D">
        <w:rPr>
          <w:sz w:val="32"/>
          <w:szCs w:val="32"/>
        </w:rPr>
        <w:t xml:space="preserve"> </w:t>
      </w:r>
      <w:proofErr w:type="spellStart"/>
      <w:r w:rsidRPr="00D0244D">
        <w:rPr>
          <w:sz w:val="32"/>
          <w:szCs w:val="32"/>
        </w:rPr>
        <w:t>Табылдыұлы</w:t>
      </w:r>
      <w:proofErr w:type="spellEnd"/>
      <w:r w:rsidRPr="00D0244D">
        <w:rPr>
          <w:sz w:val="32"/>
          <w:szCs w:val="32"/>
        </w:rPr>
        <w:t xml:space="preserve"> </w:t>
      </w:r>
      <w:proofErr w:type="spellStart"/>
      <w:r w:rsidRPr="00D0244D">
        <w:rPr>
          <w:sz w:val="32"/>
          <w:szCs w:val="32"/>
        </w:rPr>
        <w:t>М</w:t>
      </w:r>
      <w:r w:rsidR="00D0244D" w:rsidRPr="00D0244D">
        <w:rPr>
          <w:sz w:val="32"/>
          <w:szCs w:val="32"/>
        </w:rPr>
        <w:t>едет</w:t>
      </w:r>
      <w:proofErr w:type="spellEnd"/>
    </w:p>
    <w:p w14:paraId="2B422CD7" w14:textId="71312FA7" w:rsidR="00D0244D" w:rsidRPr="004743C0" w:rsidRDefault="00D0244D" w:rsidP="00D0244D">
      <w:pPr>
        <w:jc w:val="right"/>
        <w:rPr>
          <w:color w:val="000000" w:themeColor="text1"/>
          <w:sz w:val="32"/>
          <w:szCs w:val="32"/>
        </w:rPr>
      </w:pPr>
      <w:r w:rsidRPr="00D0244D">
        <w:rPr>
          <w:color w:val="000000" w:themeColor="text1"/>
          <w:sz w:val="32"/>
          <w:szCs w:val="32"/>
        </w:rPr>
        <w:t xml:space="preserve">Зам. главного эксперта: </w:t>
      </w:r>
      <w:proofErr w:type="spellStart"/>
      <w:r w:rsidRPr="00D0244D">
        <w:rPr>
          <w:color w:val="000000" w:themeColor="text1"/>
          <w:sz w:val="32"/>
          <w:szCs w:val="32"/>
        </w:rPr>
        <w:t>Жусупкалиева</w:t>
      </w:r>
      <w:proofErr w:type="spellEnd"/>
      <w:r w:rsidRPr="00D0244D">
        <w:rPr>
          <w:color w:val="000000" w:themeColor="text1"/>
          <w:sz w:val="32"/>
          <w:szCs w:val="32"/>
        </w:rPr>
        <w:t xml:space="preserve"> </w:t>
      </w:r>
      <w:proofErr w:type="spellStart"/>
      <w:r w:rsidRPr="00D0244D">
        <w:rPr>
          <w:color w:val="000000" w:themeColor="text1"/>
          <w:sz w:val="32"/>
          <w:szCs w:val="32"/>
        </w:rPr>
        <w:t>Шынар</w:t>
      </w:r>
      <w:proofErr w:type="spellEnd"/>
      <w:r w:rsidRPr="00D0244D">
        <w:rPr>
          <w:color w:val="000000" w:themeColor="text1"/>
          <w:sz w:val="32"/>
          <w:szCs w:val="32"/>
        </w:rPr>
        <w:t xml:space="preserve"> </w:t>
      </w:r>
      <w:proofErr w:type="spellStart"/>
      <w:r w:rsidRPr="00D0244D">
        <w:rPr>
          <w:color w:val="000000" w:themeColor="text1"/>
          <w:sz w:val="32"/>
          <w:szCs w:val="32"/>
        </w:rPr>
        <w:t>Мендибаевна</w:t>
      </w:r>
      <w:proofErr w:type="spellEnd"/>
    </w:p>
    <w:p w14:paraId="2D3D7F1C" w14:textId="77777777" w:rsidR="00D0244D" w:rsidRDefault="00D0244D" w:rsidP="005A3FCF">
      <w:pPr>
        <w:jc w:val="right"/>
        <w:rPr>
          <w:sz w:val="28"/>
          <w:szCs w:val="28"/>
        </w:rPr>
      </w:pPr>
    </w:p>
    <w:p w14:paraId="7EAFE3F3" w14:textId="7D67E6BC" w:rsidR="00C63795" w:rsidRDefault="00C63795" w:rsidP="007660A0">
      <w:pPr>
        <w:keepNext/>
        <w:keepLines/>
        <w:pageBreakBefore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/>
          <w:smallCaps/>
          <w:color w:val="366091"/>
          <w:sz w:val="32"/>
          <w:szCs w:val="32"/>
        </w:rPr>
      </w:pPr>
      <w:r>
        <w:rPr>
          <w:b/>
          <w:smallCaps/>
          <w:color w:val="366091"/>
          <w:sz w:val="32"/>
          <w:szCs w:val="32"/>
        </w:rPr>
        <w:lastRenderedPageBreak/>
        <w:t>Оглавление</w:t>
      </w:r>
    </w:p>
    <w:p w14:paraId="4B1D183D" w14:textId="77777777" w:rsidR="007660A0" w:rsidRDefault="008E05BA" w:rsidP="007660A0">
      <w:pPr>
        <w:widowControl w:val="0"/>
        <w:tabs>
          <w:tab w:val="right" w:pos="9637"/>
        </w:tabs>
        <w:spacing w:before="60" w:after="0" w:line="240" w:lineRule="auto"/>
        <w:rPr>
          <w:b/>
          <w:color w:val="000000"/>
        </w:rPr>
      </w:pPr>
      <w:hyperlink w:anchor="_heading=h.3znysh7">
        <w:r w:rsidR="007660A0">
          <w:rPr>
            <w:b/>
            <w:color w:val="000000"/>
          </w:rPr>
          <w:t>Введение</w:t>
        </w:r>
        <w:r w:rsidR="007660A0">
          <w:rPr>
            <w:b/>
            <w:color w:val="000000"/>
          </w:rPr>
          <w:tab/>
        </w:r>
      </w:hyperlink>
      <w:r w:rsidR="007660A0">
        <w:fldChar w:fldCharType="begin"/>
      </w:r>
      <w:r w:rsidR="007660A0">
        <w:instrText xml:space="preserve"> PAGEREF _heading=h.3znysh7 \h </w:instrText>
      </w:r>
      <w:r w:rsidR="007660A0">
        <w:fldChar w:fldCharType="separate"/>
      </w:r>
      <w:r w:rsidR="007660A0">
        <w:rPr>
          <w:b/>
        </w:rPr>
        <w:t>3</w:t>
      </w:r>
      <w:r w:rsidR="007660A0">
        <w:fldChar w:fldCharType="end"/>
      </w:r>
    </w:p>
    <w:p w14:paraId="3637B15B" w14:textId="77777777" w:rsidR="007660A0" w:rsidRDefault="008E05BA" w:rsidP="007660A0">
      <w:pPr>
        <w:widowControl w:val="0"/>
        <w:tabs>
          <w:tab w:val="right" w:pos="9637"/>
        </w:tabs>
        <w:spacing w:before="60" w:after="0" w:line="240" w:lineRule="auto"/>
        <w:rPr>
          <w:b/>
          <w:color w:val="000000"/>
        </w:rPr>
      </w:pPr>
      <w:hyperlink w:anchor="_heading=h.2et92p0">
        <w:r w:rsidR="007660A0">
          <w:rPr>
            <w:b/>
            <w:color w:val="000000"/>
          </w:rPr>
          <w:t>Инструкции для участников</w:t>
        </w:r>
        <w:r w:rsidR="007660A0">
          <w:rPr>
            <w:b/>
            <w:color w:val="000000"/>
          </w:rPr>
          <w:tab/>
        </w:r>
      </w:hyperlink>
      <w:r w:rsidR="007660A0">
        <w:fldChar w:fldCharType="begin"/>
      </w:r>
      <w:r w:rsidR="007660A0">
        <w:instrText xml:space="preserve"> PAGEREF _heading=h.2et92p0 \h </w:instrText>
      </w:r>
      <w:r w:rsidR="007660A0">
        <w:fldChar w:fldCharType="separate"/>
      </w:r>
      <w:r w:rsidR="007660A0">
        <w:rPr>
          <w:b/>
        </w:rPr>
        <w:t>3</w:t>
      </w:r>
      <w:r w:rsidR="007660A0">
        <w:fldChar w:fldCharType="end"/>
      </w:r>
    </w:p>
    <w:p w14:paraId="119BB7B1" w14:textId="77777777" w:rsidR="007660A0" w:rsidRDefault="008E05BA" w:rsidP="007660A0">
      <w:pPr>
        <w:widowControl w:val="0"/>
        <w:tabs>
          <w:tab w:val="right" w:pos="9637"/>
        </w:tabs>
        <w:spacing w:before="60" w:after="0" w:line="240" w:lineRule="auto"/>
        <w:rPr>
          <w:b/>
          <w:color w:val="000000"/>
        </w:rPr>
      </w:pPr>
      <w:hyperlink w:anchor="_heading=h.tyjcwt">
        <w:r w:rsidR="007660A0">
          <w:rPr>
            <w:b/>
            <w:color w:val="000000"/>
          </w:rPr>
          <w:t>Оборудование, инструменты и требуемые материалы</w:t>
        </w:r>
        <w:r w:rsidR="007660A0">
          <w:rPr>
            <w:b/>
            <w:color w:val="000000"/>
          </w:rPr>
          <w:tab/>
        </w:r>
      </w:hyperlink>
      <w:r w:rsidR="007660A0">
        <w:fldChar w:fldCharType="begin"/>
      </w:r>
      <w:r w:rsidR="007660A0">
        <w:instrText xml:space="preserve"> PAGEREF _heading=h.tyjcwt \h </w:instrText>
      </w:r>
      <w:r w:rsidR="007660A0">
        <w:fldChar w:fldCharType="separate"/>
      </w:r>
      <w:r w:rsidR="007660A0">
        <w:rPr>
          <w:b/>
        </w:rPr>
        <w:t>4</w:t>
      </w:r>
      <w:r w:rsidR="007660A0">
        <w:fldChar w:fldCharType="end"/>
      </w:r>
    </w:p>
    <w:p w14:paraId="1DE2CDA8" w14:textId="77777777" w:rsidR="007660A0" w:rsidRDefault="008E05BA" w:rsidP="007660A0">
      <w:pPr>
        <w:widowControl w:val="0"/>
        <w:tabs>
          <w:tab w:val="right" w:pos="9637"/>
        </w:tabs>
        <w:spacing w:before="60" w:after="0" w:line="240" w:lineRule="auto"/>
        <w:rPr>
          <w:b/>
          <w:color w:val="000000"/>
        </w:rPr>
      </w:pPr>
      <w:hyperlink w:anchor="_heading=h.3dy6vkm">
        <w:r w:rsidR="007660A0">
          <w:rPr>
            <w:b/>
            <w:color w:val="000000"/>
          </w:rPr>
          <w:t xml:space="preserve">Материалы, оборудование и инструменты, находящиеся в </w:t>
        </w:r>
        <w:proofErr w:type="spellStart"/>
        <w:r w:rsidR="007660A0">
          <w:rPr>
            <w:b/>
            <w:color w:val="000000"/>
          </w:rPr>
          <w:t>тулбоксе</w:t>
        </w:r>
        <w:proofErr w:type="spellEnd"/>
        <w:r w:rsidR="007660A0">
          <w:rPr>
            <w:b/>
            <w:color w:val="000000"/>
          </w:rPr>
          <w:t xml:space="preserve"> конкурсанта</w:t>
        </w:r>
        <w:r w:rsidR="007660A0">
          <w:rPr>
            <w:b/>
            <w:color w:val="000000"/>
          </w:rPr>
          <w:tab/>
        </w:r>
      </w:hyperlink>
      <w:r w:rsidR="007660A0">
        <w:fldChar w:fldCharType="begin"/>
      </w:r>
      <w:r w:rsidR="007660A0">
        <w:instrText xml:space="preserve"> PAGEREF _heading=h.3dy6vkm \h </w:instrText>
      </w:r>
      <w:r w:rsidR="007660A0">
        <w:fldChar w:fldCharType="separate"/>
      </w:r>
      <w:r w:rsidR="007660A0">
        <w:rPr>
          <w:b/>
        </w:rPr>
        <w:t>4</w:t>
      </w:r>
      <w:r w:rsidR="007660A0">
        <w:fldChar w:fldCharType="end"/>
      </w:r>
    </w:p>
    <w:p w14:paraId="20F85D08" w14:textId="77777777" w:rsidR="007660A0" w:rsidRDefault="008E05BA" w:rsidP="007660A0">
      <w:pPr>
        <w:widowControl w:val="0"/>
        <w:tabs>
          <w:tab w:val="right" w:pos="9637"/>
        </w:tabs>
        <w:spacing w:before="60" w:after="0" w:line="240" w:lineRule="auto"/>
        <w:rPr>
          <w:b/>
          <w:color w:val="000000"/>
        </w:rPr>
      </w:pPr>
      <w:hyperlink w:anchor="_heading=h.1t3h5sf">
        <w:r w:rsidR="007660A0">
          <w:rPr>
            <w:b/>
            <w:color w:val="000000"/>
          </w:rPr>
          <w:t>Материалы, оборудование и инструменты, запрещенные на конкурсной площадке</w:t>
        </w:r>
        <w:r w:rsidR="007660A0">
          <w:rPr>
            <w:b/>
            <w:color w:val="000000"/>
          </w:rPr>
          <w:tab/>
        </w:r>
      </w:hyperlink>
      <w:r w:rsidR="007660A0">
        <w:fldChar w:fldCharType="begin"/>
      </w:r>
      <w:r w:rsidR="007660A0">
        <w:instrText xml:space="preserve"> PAGEREF _heading=h.1t3h5sf \h </w:instrText>
      </w:r>
      <w:r w:rsidR="007660A0">
        <w:fldChar w:fldCharType="separate"/>
      </w:r>
      <w:r w:rsidR="007660A0">
        <w:rPr>
          <w:b/>
        </w:rPr>
        <w:t>4</w:t>
      </w:r>
      <w:r w:rsidR="007660A0">
        <w:fldChar w:fldCharType="end"/>
      </w:r>
    </w:p>
    <w:p w14:paraId="29C9E3AE" w14:textId="77777777" w:rsidR="00782BCD" w:rsidRDefault="00782BCD" w:rsidP="00C63795">
      <w:pPr>
        <w:pStyle w:val="1"/>
      </w:pPr>
    </w:p>
    <w:p w14:paraId="42995D97" w14:textId="12304481" w:rsidR="00782BCD" w:rsidRDefault="00782BCD" w:rsidP="00C63795">
      <w:pPr>
        <w:pStyle w:val="1"/>
      </w:pPr>
    </w:p>
    <w:p w14:paraId="60C0C93A" w14:textId="5EF49108" w:rsidR="00782BCD" w:rsidRDefault="00782BCD" w:rsidP="00782BCD"/>
    <w:p w14:paraId="676CCD60" w14:textId="77777777" w:rsidR="00782BCD" w:rsidRPr="00782BCD" w:rsidRDefault="00782BCD" w:rsidP="00782BCD"/>
    <w:p w14:paraId="0F3F8078" w14:textId="38F12975" w:rsidR="00782BCD" w:rsidRDefault="00782BCD" w:rsidP="00C63795">
      <w:pPr>
        <w:pStyle w:val="1"/>
      </w:pPr>
    </w:p>
    <w:p w14:paraId="16D03776" w14:textId="4CEC680F" w:rsidR="00782BCD" w:rsidRDefault="00782BCD" w:rsidP="00782BCD"/>
    <w:p w14:paraId="2460D826" w14:textId="3250F555" w:rsidR="00782BCD" w:rsidRDefault="00782BCD" w:rsidP="00782BCD"/>
    <w:p w14:paraId="66E09B50" w14:textId="51B3394F" w:rsidR="00782BCD" w:rsidRDefault="00782BCD" w:rsidP="00782BCD"/>
    <w:p w14:paraId="63AA5F18" w14:textId="1A0EFBEE" w:rsidR="00782BCD" w:rsidRDefault="00782BCD" w:rsidP="00782BCD"/>
    <w:p w14:paraId="4BE395A1" w14:textId="74F015DB" w:rsidR="00782BCD" w:rsidRDefault="00782BCD" w:rsidP="00782BCD"/>
    <w:p w14:paraId="398360A1" w14:textId="001ED3E3" w:rsidR="00782BCD" w:rsidRDefault="00782BCD" w:rsidP="00782BCD"/>
    <w:p w14:paraId="39B3654F" w14:textId="32426A3C" w:rsidR="00782BCD" w:rsidRDefault="00782BCD" w:rsidP="00782BCD"/>
    <w:p w14:paraId="38F23C31" w14:textId="3FFBE6B6" w:rsidR="00782BCD" w:rsidRDefault="00782BCD" w:rsidP="00782BCD"/>
    <w:p w14:paraId="3DCEB5D3" w14:textId="3E223419" w:rsidR="00782BCD" w:rsidRDefault="00782BCD" w:rsidP="00782BCD"/>
    <w:p w14:paraId="413571C2" w14:textId="3A59EEAD" w:rsidR="00782BCD" w:rsidRDefault="00782BCD" w:rsidP="00782BCD"/>
    <w:p w14:paraId="27263C77" w14:textId="00EA5E00" w:rsidR="00782BCD" w:rsidRDefault="00782BCD" w:rsidP="00782BCD"/>
    <w:p w14:paraId="3A24E564" w14:textId="3480FA6E" w:rsidR="00782BCD" w:rsidRDefault="00782BCD" w:rsidP="00782BCD"/>
    <w:p w14:paraId="53142FBE" w14:textId="48786770" w:rsidR="00782BCD" w:rsidRDefault="00782BCD" w:rsidP="00782BCD"/>
    <w:p w14:paraId="4E24FE3E" w14:textId="7C3A6018" w:rsidR="00782BCD" w:rsidRDefault="00782BCD" w:rsidP="00782BCD"/>
    <w:p w14:paraId="6685752C" w14:textId="5CB343DD" w:rsidR="00782BCD" w:rsidRDefault="00782BCD" w:rsidP="00782BCD"/>
    <w:p w14:paraId="643F57E4" w14:textId="6D1BA12A" w:rsidR="006D2A17" w:rsidRDefault="006D2A17" w:rsidP="00782BCD"/>
    <w:p w14:paraId="5802B235" w14:textId="7A7B6F18" w:rsidR="006D2A17" w:rsidRDefault="006D2A17" w:rsidP="00782BCD"/>
    <w:p w14:paraId="6C61F5BC" w14:textId="77777777" w:rsidR="006D2A17" w:rsidRPr="00782BCD" w:rsidRDefault="006D2A17" w:rsidP="00782BCD">
      <w:bookmarkStart w:id="0" w:name="_GoBack"/>
      <w:bookmarkEnd w:id="0"/>
    </w:p>
    <w:p w14:paraId="033109FB" w14:textId="02A857DE" w:rsidR="00C63795" w:rsidRDefault="00C63795" w:rsidP="00C63795">
      <w:pPr>
        <w:pStyle w:val="1"/>
      </w:pPr>
      <w:r>
        <w:lastRenderedPageBreak/>
        <w:t>Введение</w:t>
      </w:r>
    </w:p>
    <w:p w14:paraId="0B589AAF" w14:textId="441E79EF" w:rsidR="00C63795" w:rsidRDefault="00C63795" w:rsidP="00C63795">
      <w:pPr>
        <w:spacing w:line="360" w:lineRule="auto"/>
        <w:jc w:val="both"/>
      </w:pPr>
      <w:r>
        <w:t>Конкурсное задание состоит из трех независимых модулей, позволяющих конкурсантам продемонстрировать навыки в компетенции «Сетевого и системного администрирования».</w:t>
      </w:r>
    </w:p>
    <w:p w14:paraId="6132DD67" w14:textId="6CB6954F" w:rsidR="00C63795" w:rsidRDefault="00C63795" w:rsidP="00C63795">
      <w:pPr>
        <w:spacing w:line="360" w:lineRule="auto"/>
        <w:jc w:val="both"/>
      </w:pPr>
      <w:r>
        <w:t>В ходе выполнения модулей будут подвергаться проверке следующие области знаний и умений:</w:t>
      </w:r>
    </w:p>
    <w:p w14:paraId="7764A13B" w14:textId="4E4085EB" w:rsidR="00C63795" w:rsidRDefault="00C63795" w:rsidP="00C63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Базовая настройка устройств;</w:t>
      </w:r>
    </w:p>
    <w:p w14:paraId="6A8A49C5" w14:textId="77777777" w:rsidR="00C63795" w:rsidRDefault="00C63795" w:rsidP="00C63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Понимании и настройка коммутации и маршрутизации;</w:t>
      </w:r>
    </w:p>
    <w:p w14:paraId="563CF5CA" w14:textId="77777777" w:rsidR="00C63795" w:rsidRDefault="00C63795" w:rsidP="00C63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Настройка сетевых служб, доменных служб, файловых служб, веб служб, служб мониторинга, служб Microsoft и служб гипервизора;</w:t>
      </w:r>
    </w:p>
    <w:p w14:paraId="7BAE1D72" w14:textId="77777777" w:rsidR="00C63795" w:rsidRDefault="00C63795" w:rsidP="00C637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Настройка функций безопасности для различных служб.</w:t>
      </w:r>
    </w:p>
    <w:p w14:paraId="61ACA12A" w14:textId="77777777" w:rsidR="00C63795" w:rsidRDefault="00C63795" w:rsidP="00C63795">
      <w:pPr>
        <w:spacing w:line="360" w:lineRule="auto"/>
        <w:jc w:val="both"/>
      </w:pPr>
      <w:r>
        <w:t xml:space="preserve">Конкурсное задание имеет несколько модулей или заданий, выполняемых последовательно.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Время и детали конкурсного задания в зависимости от конкурсных условий могут быть изменены членами жюри. </w:t>
      </w:r>
    </w:p>
    <w:p w14:paraId="36AFA0C0" w14:textId="77777777" w:rsidR="00C63795" w:rsidRDefault="00C63795" w:rsidP="00C63795">
      <w:pPr>
        <w:pStyle w:val="1"/>
      </w:pPr>
      <w:bookmarkStart w:id="2" w:name="_heading=h.2et92p0" w:colFirst="0" w:colLast="0"/>
      <w:bookmarkEnd w:id="2"/>
      <w:r>
        <w:t>Инструкции для участников</w:t>
      </w:r>
    </w:p>
    <w:p w14:paraId="0AB6AD16" w14:textId="77777777" w:rsidR="00C63795" w:rsidRDefault="00C63795" w:rsidP="00C63795">
      <w:pPr>
        <w:spacing w:line="360" w:lineRule="auto"/>
        <w:jc w:val="both"/>
        <w:rPr>
          <w:b/>
        </w:rPr>
      </w:pPr>
      <w:r>
        <w:rPr>
          <w:b/>
        </w:rPr>
        <w:t>Внимательно ознакомьтесь со следующими инструкциями!</w:t>
      </w:r>
    </w:p>
    <w:p w14:paraId="1D1AD579" w14:textId="77777777" w:rsidR="00C63795" w:rsidRDefault="00C63795" w:rsidP="00C637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Не разглашайте какие-либо материалы/информацию о соревновании любому лицу во время выполнения задания, во все дни чемпионата;</w:t>
      </w:r>
    </w:p>
    <w:p w14:paraId="297C4A71" w14:textId="77777777" w:rsidR="00C63795" w:rsidRDefault="00C63795" w:rsidP="00C637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Перед началом выполнения задания изучите его целиком;</w:t>
      </w:r>
    </w:p>
    <w:p w14:paraId="20408F78" w14:textId="77777777" w:rsidR="00C63795" w:rsidRDefault="00C63795" w:rsidP="00C637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Конкурс ограничен во времени, планируйте свое время при решении задания;</w:t>
      </w:r>
    </w:p>
    <w:p w14:paraId="67CCADD5" w14:textId="77777777" w:rsidR="00C63795" w:rsidRDefault="00C63795" w:rsidP="00C637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По окончанию выполнения задания, либо при перерыве на обед – оставьте свою станцию в рабочем состоянии, в случае необходимости перезагрузка и выключение машин будут осуществляться группой экспертов при проверке вашего задания;</w:t>
      </w:r>
    </w:p>
    <w:p w14:paraId="3235A9E8" w14:textId="33CF592D" w:rsidR="00C63795" w:rsidRDefault="00C63795" w:rsidP="007660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4FC407D7" w14:textId="77777777" w:rsidR="00C63795" w:rsidRDefault="00C63795" w:rsidP="00C63795">
      <w:pPr>
        <w:pStyle w:val="1"/>
      </w:pPr>
      <w:bookmarkStart w:id="3" w:name="_heading=h.tyjcwt" w:colFirst="0" w:colLast="0"/>
      <w:bookmarkEnd w:id="3"/>
      <w:r>
        <w:lastRenderedPageBreak/>
        <w:t>Оборудование, инструменты и требуемые материалы</w:t>
      </w:r>
    </w:p>
    <w:p w14:paraId="2E6DA5CA" w14:textId="77777777" w:rsidR="00C63795" w:rsidRDefault="00C63795" w:rsidP="00C63795">
      <w:pPr>
        <w:spacing w:line="360" w:lineRule="auto"/>
        <w:jc w:val="both"/>
      </w:pPr>
      <w:r>
        <w:t xml:space="preserve">Ожидается, что все конкурсные задания могут быть выполнены Конкурсантами на том оборудовании и материалах, которые указаны в инфраструктурном листе </w:t>
      </w:r>
      <w:r>
        <w:rPr>
          <w:vertAlign w:val="superscript"/>
        </w:rPr>
        <w:footnoteReference w:id="1"/>
      </w:r>
      <w:r>
        <w:t>.</w:t>
      </w:r>
    </w:p>
    <w:p w14:paraId="3F7DF253" w14:textId="77777777" w:rsidR="00C63795" w:rsidRDefault="00C63795" w:rsidP="00C63795">
      <w:pPr>
        <w:pStyle w:val="1"/>
      </w:pPr>
      <w:bookmarkStart w:id="4" w:name="_heading=h.3dy6vkm" w:colFirst="0" w:colLast="0"/>
      <w:bookmarkEnd w:id="4"/>
      <w:r>
        <w:t>Материалы, оборудование и инструменты, находящиеся в тулбоксе конкурсанта</w:t>
      </w:r>
    </w:p>
    <w:p w14:paraId="5DC63FFA" w14:textId="77777777" w:rsidR="00C63795" w:rsidRDefault="00C63795" w:rsidP="00C63795">
      <w:pPr>
        <w:spacing w:line="360" w:lineRule="auto"/>
        <w:jc w:val="both"/>
      </w:pPr>
      <w:r>
        <w:t xml:space="preserve">Для выполнения задания не нужны никакие материалы или оборудование, все необходимое будет предоставлено участникам на площадке. Однако, в случае необходимости, участник может принести свою компьютерную мышь и/или клавиатуру. </w:t>
      </w:r>
    </w:p>
    <w:p w14:paraId="19915441" w14:textId="77777777" w:rsidR="00C63795" w:rsidRDefault="00C63795" w:rsidP="00C63795">
      <w:pPr>
        <w:spacing w:line="360" w:lineRule="auto"/>
        <w:jc w:val="both"/>
      </w:pPr>
      <w:r>
        <w:t xml:space="preserve">Если участник приносит свою компьютерную мышь и/или клавиатуру, он должен сдать её экспертам площадки, для проверки на наличие аппаратных или программных модификаций, в случае не обнаружения оных, оборудование может подключаться </w:t>
      </w:r>
      <w:proofErr w:type="gramStart"/>
      <w:r>
        <w:t>к станции</w:t>
      </w:r>
      <w:proofErr w:type="gramEnd"/>
      <w:r>
        <w:t xml:space="preserve"> за которой будет работать участник, и оборудование не должно покидать площадку в течении всех рабочих дней. </w:t>
      </w:r>
    </w:p>
    <w:p w14:paraId="775A13CE" w14:textId="77777777" w:rsidR="00C63795" w:rsidRDefault="00C63795" w:rsidP="00C63795">
      <w:pPr>
        <w:pStyle w:val="1"/>
      </w:pPr>
      <w:bookmarkStart w:id="5" w:name="_heading=h.1t3h5sf" w:colFirst="0" w:colLast="0"/>
      <w:bookmarkEnd w:id="5"/>
      <w:r>
        <w:t>Материалы, оборудование и инструменты, запрещенные на конкурсной площадке</w:t>
      </w:r>
    </w:p>
    <w:p w14:paraId="55B6D001" w14:textId="77777777" w:rsidR="00C63795" w:rsidRDefault="00C63795" w:rsidP="00C63795">
      <w:pPr>
        <w:spacing w:line="360" w:lineRule="auto"/>
        <w:jc w:val="both"/>
      </w:pPr>
      <w:r>
        <w:t>Во время выполнения конкурсного задания участникам запрещается использовать и носить при себе: мобильные телефоны, наушники и различную носимую электронику (за исключением назначенного медицинского оборудования, в таком случае, участник должен иметь справку, подтверждающую это, в противном случае эксперты выносят коллегиальное решение).</w:t>
      </w:r>
    </w:p>
    <w:p w14:paraId="61568E1A" w14:textId="77777777" w:rsidR="00C63795" w:rsidRDefault="00C63795" w:rsidP="00C63795">
      <w:bookmarkStart w:id="6" w:name="_heading=h.1fob9te" w:colFirst="0" w:colLast="0"/>
      <w:bookmarkEnd w:id="6"/>
      <w:r>
        <w:br w:type="page"/>
      </w:r>
    </w:p>
    <w:p w14:paraId="5096702F" w14:textId="4781D910" w:rsidR="00C63795" w:rsidRDefault="00C63795" w:rsidP="00C63795">
      <w:pPr>
        <w:pStyle w:val="1"/>
      </w:pPr>
      <w:bookmarkStart w:id="7" w:name="_heading=h.4d34og8" w:colFirst="0" w:colLast="0"/>
      <w:bookmarkEnd w:id="7"/>
      <w:r>
        <w:lastRenderedPageBreak/>
        <w:t>Описание проекта и заданий</w:t>
      </w:r>
    </w:p>
    <w:p w14:paraId="5B7104D7" w14:textId="77777777" w:rsidR="005248ED" w:rsidRPr="005248ED" w:rsidRDefault="005248ED" w:rsidP="005248ED"/>
    <w:p w14:paraId="7DA34D30" w14:textId="77777777" w:rsidR="003264BE" w:rsidRPr="00D0244D" w:rsidRDefault="003264BE" w:rsidP="005A3FCF">
      <w:pPr>
        <w:pStyle w:val="a9"/>
        <w:numPr>
          <w:ilvl w:val="0"/>
          <w:numId w:val="5"/>
        </w:numPr>
        <w:ind w:left="284" w:hanging="284"/>
        <w:rPr>
          <w:color w:val="000000"/>
        </w:rPr>
      </w:pPr>
      <w:r w:rsidRPr="005A3FCF">
        <w:rPr>
          <w:color w:val="000000"/>
        </w:rPr>
        <w:t xml:space="preserve">Собрать схему в </w:t>
      </w:r>
      <w:proofErr w:type="spellStart"/>
      <w:r w:rsidRPr="005A3FCF">
        <w:rPr>
          <w:color w:val="000000"/>
        </w:rPr>
        <w:t>Cisco</w:t>
      </w:r>
      <w:proofErr w:type="spellEnd"/>
      <w:r w:rsidRPr="005A3FCF">
        <w:rPr>
          <w:color w:val="000000"/>
        </w:rPr>
        <w:t xml:space="preserve"> </w:t>
      </w:r>
      <w:proofErr w:type="spellStart"/>
      <w:r w:rsidRPr="005A3FCF">
        <w:rPr>
          <w:color w:val="000000"/>
        </w:rPr>
        <w:t>Packet</w:t>
      </w:r>
      <w:proofErr w:type="spellEnd"/>
      <w:r w:rsidRPr="005A3FCF">
        <w:rPr>
          <w:color w:val="000000"/>
        </w:rPr>
        <w:t xml:space="preserve"> </w:t>
      </w:r>
      <w:proofErr w:type="spellStart"/>
      <w:r w:rsidRPr="005A3FCF">
        <w:rPr>
          <w:color w:val="000000"/>
        </w:rPr>
        <w:t>Tracer</w:t>
      </w:r>
      <w:proofErr w:type="spellEnd"/>
      <w:r w:rsidRPr="005A3FCF">
        <w:rPr>
          <w:color w:val="000000"/>
        </w:rPr>
        <w:t xml:space="preserve"> по рисунку 5.24 и настроить логику работы сети согласно следующим правилам доступа:</w:t>
      </w:r>
    </w:p>
    <w:p w14:paraId="7CD51BCD" w14:textId="77777777" w:rsidR="003264BE" w:rsidRPr="005A3FCF" w:rsidRDefault="003264BE" w:rsidP="005A3FCF">
      <w:pPr>
        <w:pStyle w:val="a9"/>
        <w:numPr>
          <w:ilvl w:val="0"/>
          <w:numId w:val="5"/>
        </w:numPr>
        <w:ind w:left="284" w:hanging="284"/>
        <w:rPr>
          <w:color w:val="000000"/>
        </w:rPr>
      </w:pPr>
      <w:r w:rsidRPr="005A3FCF">
        <w:rPr>
          <w:color w:val="000000"/>
        </w:rPr>
        <w:t>Подсеть 192.169.3.0 (VLAN 101): Всем узлам данной сети обеспечить неограниченный доступ ко всем внутренним и внешним серверам.</w:t>
      </w:r>
    </w:p>
    <w:p w14:paraId="169880EF" w14:textId="77777777" w:rsidR="003264BE" w:rsidRPr="005A3FCF" w:rsidRDefault="003264BE" w:rsidP="005A3FCF">
      <w:pPr>
        <w:pStyle w:val="a9"/>
        <w:numPr>
          <w:ilvl w:val="0"/>
          <w:numId w:val="5"/>
        </w:numPr>
        <w:ind w:left="284" w:hanging="284"/>
        <w:rPr>
          <w:color w:val="000000"/>
        </w:rPr>
      </w:pPr>
      <w:r w:rsidRPr="005A3FCF">
        <w:rPr>
          <w:color w:val="000000"/>
        </w:rPr>
        <w:t>Подсеть 192.169.4.0 (VLAN 102): Всем компьютерам этой группы разрешить работу только с FTP-сервером (</w:t>
      </w:r>
      <w:proofErr w:type="spellStart"/>
      <w:r w:rsidRPr="005A3FCF">
        <w:rPr>
          <w:color w:val="000000"/>
        </w:rPr>
        <w:t>Server</w:t>
      </w:r>
      <w:proofErr w:type="spellEnd"/>
      <w:r w:rsidRPr="005A3FCF">
        <w:rPr>
          <w:color w:val="000000"/>
        </w:rPr>
        <w:t xml:space="preserve"> 3/4) исключительно по протоколу FTP.</w:t>
      </w:r>
    </w:p>
    <w:p w14:paraId="7397153B" w14:textId="77777777" w:rsidR="003264BE" w:rsidRPr="005A3FCF" w:rsidRDefault="003264BE" w:rsidP="005A3FCF">
      <w:pPr>
        <w:pStyle w:val="a9"/>
        <w:numPr>
          <w:ilvl w:val="0"/>
          <w:numId w:val="5"/>
        </w:numPr>
        <w:ind w:left="284" w:hanging="284"/>
        <w:rPr>
          <w:color w:val="000000"/>
        </w:rPr>
      </w:pPr>
      <w:r w:rsidRPr="005A3FCF">
        <w:rPr>
          <w:color w:val="000000"/>
        </w:rPr>
        <w:t>Подсеть 192.169.5.0: Всем хостам данного сегмента открыть доступ только к WEB-серверу (</w:t>
      </w:r>
      <w:proofErr w:type="spellStart"/>
      <w:r w:rsidRPr="005A3FCF">
        <w:rPr>
          <w:color w:val="000000"/>
        </w:rPr>
        <w:t>Server</w:t>
      </w:r>
      <w:proofErr w:type="spellEnd"/>
      <w:r w:rsidRPr="005A3FCF">
        <w:rPr>
          <w:color w:val="000000"/>
        </w:rPr>
        <w:t xml:space="preserve"> 5).</w:t>
      </w:r>
    </w:p>
    <w:p w14:paraId="0616726C" w14:textId="77777777" w:rsidR="003264BE" w:rsidRPr="005A3FCF" w:rsidRDefault="003264BE" w:rsidP="005A3FCF">
      <w:pPr>
        <w:pStyle w:val="a9"/>
        <w:numPr>
          <w:ilvl w:val="0"/>
          <w:numId w:val="5"/>
        </w:numPr>
        <w:ind w:left="284" w:hanging="284"/>
        <w:rPr>
          <w:color w:val="000000"/>
        </w:rPr>
      </w:pPr>
      <w:r w:rsidRPr="005A3FCF">
        <w:rPr>
          <w:color w:val="000000"/>
        </w:rPr>
        <w:t>Остальные узлы: Всем прочим подсетям полностью закрыть доступ к любым внешним ресурсам.</w:t>
      </w:r>
    </w:p>
    <w:p w14:paraId="706A7470" w14:textId="4B284338" w:rsidR="007660A0" w:rsidRPr="007660A0" w:rsidRDefault="00D0244D" w:rsidP="007660A0">
      <w:r>
        <w:rPr>
          <w:noProof/>
          <w:lang w:eastAsia="ru-RU"/>
          <w14:ligatures w14:val="standardContextual"/>
        </w:rPr>
        <w:pict w14:anchorId="2D8B8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6.25pt">
            <v:imagedata r:id="rId8" o:title="5_7"/>
          </v:shape>
        </w:pict>
      </w:r>
    </w:p>
    <w:p w14:paraId="1379014E" w14:textId="77777777" w:rsidR="00300034" w:rsidRPr="00C63795" w:rsidRDefault="00300034" w:rsidP="00C63795"/>
    <w:sectPr w:rsidR="00300034" w:rsidRPr="00C63795" w:rsidSect="00D0244D">
      <w:headerReference w:type="default" r:id="rId9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4DEB6" w14:textId="77777777" w:rsidR="008E05BA" w:rsidRDefault="008E05BA" w:rsidP="00C63795">
      <w:pPr>
        <w:spacing w:after="0" w:line="240" w:lineRule="auto"/>
      </w:pPr>
      <w:r>
        <w:separator/>
      </w:r>
    </w:p>
  </w:endnote>
  <w:endnote w:type="continuationSeparator" w:id="0">
    <w:p w14:paraId="4051FBAC" w14:textId="77777777" w:rsidR="008E05BA" w:rsidRDefault="008E05BA" w:rsidP="00C6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B9BE8" w14:textId="77777777" w:rsidR="008E05BA" w:rsidRDefault="008E05BA" w:rsidP="00C63795">
      <w:pPr>
        <w:spacing w:after="0" w:line="240" w:lineRule="auto"/>
      </w:pPr>
      <w:r>
        <w:separator/>
      </w:r>
    </w:p>
  </w:footnote>
  <w:footnote w:type="continuationSeparator" w:id="0">
    <w:p w14:paraId="3522CFE4" w14:textId="77777777" w:rsidR="008E05BA" w:rsidRDefault="008E05BA" w:rsidP="00C63795">
      <w:pPr>
        <w:spacing w:after="0" w:line="240" w:lineRule="auto"/>
      </w:pPr>
      <w:r>
        <w:continuationSeparator/>
      </w:r>
    </w:p>
  </w:footnote>
  <w:footnote w:id="1">
    <w:p w14:paraId="365A94C4" w14:textId="77777777" w:rsidR="00C63795" w:rsidRDefault="00C63795" w:rsidP="00C63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Инфраструктурный лист — это оборудование, механизмы, установки и материалы, поставляемые организатором - он не включает инструменты и материалы, которые должны быть предоставлены конкурсантами и/или экспертами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46109" w14:textId="61936054" w:rsidR="00782BCD" w:rsidRDefault="00782BCD" w:rsidP="00782BCD">
    <w:pPr>
      <w:pStyle w:val="a5"/>
      <w:jc w:val="right"/>
    </w:pPr>
  </w:p>
  <w:p w14:paraId="78F8913D" w14:textId="77777777" w:rsidR="00782BCD" w:rsidRDefault="00782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EDB"/>
    <w:multiLevelType w:val="multilevel"/>
    <w:tmpl w:val="71564D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471E03EB"/>
    <w:multiLevelType w:val="multilevel"/>
    <w:tmpl w:val="D78EE0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268"/>
    <w:multiLevelType w:val="hybridMultilevel"/>
    <w:tmpl w:val="53BA7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B39A6"/>
    <w:multiLevelType w:val="multilevel"/>
    <w:tmpl w:val="A230B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D71E30"/>
    <w:multiLevelType w:val="multilevel"/>
    <w:tmpl w:val="B49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0"/>
    <w:rsid w:val="00300034"/>
    <w:rsid w:val="003264BE"/>
    <w:rsid w:val="003866A2"/>
    <w:rsid w:val="005248ED"/>
    <w:rsid w:val="00592E79"/>
    <w:rsid w:val="005A3FCF"/>
    <w:rsid w:val="006D2A17"/>
    <w:rsid w:val="007660A0"/>
    <w:rsid w:val="00782BCD"/>
    <w:rsid w:val="00847050"/>
    <w:rsid w:val="008E05BA"/>
    <w:rsid w:val="009F1C4A"/>
    <w:rsid w:val="00AB0D5F"/>
    <w:rsid w:val="00B2068E"/>
    <w:rsid w:val="00C63795"/>
    <w:rsid w:val="00D0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D0F2"/>
  <w15:docId w15:val="{EC79005D-39EF-4364-91F7-118ED9A5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7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795"/>
    <w:pPr>
      <w:keepNext/>
      <w:keepLines/>
      <w:spacing w:before="400" w:after="120" w:line="240" w:lineRule="auto"/>
      <w:outlineLvl w:val="0"/>
    </w:pPr>
    <w:rPr>
      <w:rFonts w:eastAsiaTheme="majorEastAsia" w:cs="Times New Roman (Headings CS)"/>
      <w:b/>
      <w:caps/>
      <w:color w:val="00376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50"/>
    <w:pPr>
      <w:spacing w:before="100" w:beforeAutospacing="1" w:after="100" w:afterAutospacing="1" w:line="240" w:lineRule="auto"/>
    </w:pPr>
  </w:style>
  <w:style w:type="character" w:styleId="a4">
    <w:name w:val="Strong"/>
    <w:basedOn w:val="a0"/>
    <w:uiPriority w:val="22"/>
    <w:qFormat/>
    <w:rsid w:val="008470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63795"/>
    <w:rPr>
      <w:rFonts w:ascii="Times New Roman" w:eastAsiaTheme="majorEastAsia" w:hAnsi="Times New Roman" w:cs="Times New Roman (Headings CS)"/>
      <w:b/>
      <w:caps/>
      <w:color w:val="003764"/>
      <w:kern w:val="0"/>
      <w:sz w:val="32"/>
      <w:szCs w:val="32"/>
      <w:lang w:val="ru-RU"/>
      <w14:ligatures w14:val="none"/>
    </w:rPr>
  </w:style>
  <w:style w:type="paragraph" w:styleId="a5">
    <w:name w:val="header"/>
    <w:basedOn w:val="a"/>
    <w:link w:val="a6"/>
    <w:uiPriority w:val="99"/>
    <w:unhideWhenUsed/>
    <w:rsid w:val="0078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BCD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782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BCD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a9">
    <w:name w:val="List Paragraph"/>
    <w:basedOn w:val="a"/>
    <w:uiPriority w:val="34"/>
    <w:qFormat/>
    <w:rsid w:val="005248E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2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4BE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2025-04-19T16:41:00Z</dcterms:created>
  <dcterms:modified xsi:type="dcterms:W3CDTF">2026-03-20T06:53:00Z</dcterms:modified>
</cp:coreProperties>
</file>