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482773" w14:textId="4EB00E79" w:rsidR="00E56753" w:rsidRDefault="00D645A5" w:rsidP="00D645A5">
      <w:pPr>
        <w:tabs>
          <w:tab w:val="left" w:pos="2835"/>
        </w:tabs>
      </w:pPr>
      <w:r w:rsidRPr="00D645A5">
        <w:rPr>
          <w:rFonts w:ascii="Tahoma" w:eastAsia="Tahoma" w:hAnsi="Tahoma" w:cs="Tahoma"/>
          <w:noProof/>
          <w:lang w:eastAsia="ru-RU"/>
        </w:rPr>
        <w:drawing>
          <wp:anchor distT="0" distB="0" distL="0" distR="0" simplePos="0" relativeHeight="251659264" behindDoc="1" locked="0" layoutInCell="1" allowOverlap="1" wp14:anchorId="2E5159C5" wp14:editId="4AAAEAD1">
            <wp:simplePos x="0" y="0"/>
            <wp:positionH relativeFrom="page">
              <wp:align>left</wp:align>
            </wp:positionH>
            <wp:positionV relativeFrom="page">
              <wp:posOffset>-83820</wp:posOffset>
            </wp:positionV>
            <wp:extent cx="8595272" cy="17087215"/>
            <wp:effectExtent l="0" t="0" r="0" b="635"/>
            <wp:wrapNone/>
            <wp:docPr id="8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5272" cy="17087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1E1310" w14:textId="027E9F40" w:rsidR="00E56753" w:rsidRPr="00E56753" w:rsidRDefault="00E56753" w:rsidP="00E56753"/>
    <w:p w14:paraId="55CE0DB3" w14:textId="750A678B" w:rsidR="00E56753" w:rsidRPr="00E56753" w:rsidRDefault="00E56753" w:rsidP="00E56753"/>
    <w:p w14:paraId="5CF07167" w14:textId="77777777" w:rsidR="00E56753" w:rsidRPr="00E56753" w:rsidRDefault="00E56753" w:rsidP="00E56753"/>
    <w:p w14:paraId="0F3B7368" w14:textId="77777777" w:rsidR="00E56753" w:rsidRPr="00E56753" w:rsidRDefault="00E56753" w:rsidP="00E56753"/>
    <w:p w14:paraId="11493207" w14:textId="77777777" w:rsidR="000C582A" w:rsidRPr="000C582A" w:rsidRDefault="000C582A" w:rsidP="000C582A">
      <w:pPr>
        <w:tabs>
          <w:tab w:val="left" w:pos="1480"/>
        </w:tabs>
        <w:spacing w:line="256" w:lineRule="auto"/>
        <w:jc w:val="center"/>
        <w:rPr>
          <w:rFonts w:ascii="Times New Roman" w:eastAsia="Calibri" w:hAnsi="Times New Roman" w:cs="Times New Roman"/>
          <w:color w:val="FFFFFF"/>
          <w:sz w:val="72"/>
          <w:szCs w:val="72"/>
        </w:rPr>
      </w:pPr>
      <w:r w:rsidRPr="000C582A">
        <w:rPr>
          <w:rFonts w:ascii="Times New Roman" w:eastAsia="Calibri" w:hAnsi="Times New Roman" w:cs="Times New Roman"/>
          <w:color w:val="FFFFFF"/>
          <w:sz w:val="72"/>
          <w:szCs w:val="72"/>
        </w:rPr>
        <w:t>Конкурсное задание</w:t>
      </w:r>
    </w:p>
    <w:p w14:paraId="4010F6AF" w14:textId="6EA4EF3A" w:rsidR="000C582A" w:rsidRPr="000C582A" w:rsidRDefault="000C582A" w:rsidP="000C582A">
      <w:pPr>
        <w:tabs>
          <w:tab w:val="left" w:pos="1480"/>
        </w:tabs>
        <w:spacing w:line="256" w:lineRule="auto"/>
        <w:jc w:val="right"/>
        <w:rPr>
          <w:rFonts w:ascii="Times New Roman" w:eastAsia="Calibri" w:hAnsi="Times New Roman" w:cs="Times New Roman"/>
          <w:color w:val="FFFFFF"/>
          <w:sz w:val="44"/>
          <w:szCs w:val="44"/>
        </w:rPr>
      </w:pPr>
      <w:r w:rsidRPr="000C582A">
        <w:rPr>
          <w:rFonts w:ascii="Times New Roman" w:eastAsia="Calibri" w:hAnsi="Times New Roman" w:cs="Times New Roman"/>
          <w:color w:val="FFFFFF"/>
          <w:sz w:val="44"/>
          <w:szCs w:val="44"/>
        </w:rPr>
        <w:t xml:space="preserve">Регионального конкурса профессионального мастерства WorldSkills </w:t>
      </w:r>
      <w:r w:rsidR="0013623B">
        <w:rPr>
          <w:rFonts w:ascii="Times New Roman" w:eastAsia="Calibri" w:hAnsi="Times New Roman" w:cs="Times New Roman"/>
          <w:color w:val="FFFFFF"/>
          <w:sz w:val="44"/>
          <w:szCs w:val="44"/>
          <w:lang w:val="en-US"/>
        </w:rPr>
        <w:t>Oral</w:t>
      </w:r>
      <w:r w:rsidRPr="000C582A">
        <w:rPr>
          <w:rFonts w:ascii="Times New Roman" w:eastAsia="Calibri" w:hAnsi="Times New Roman" w:cs="Times New Roman"/>
          <w:color w:val="FFFFFF"/>
          <w:sz w:val="44"/>
          <w:szCs w:val="44"/>
        </w:rPr>
        <w:t xml:space="preserve"> 2026</w:t>
      </w:r>
    </w:p>
    <w:p w14:paraId="70EAFD9E" w14:textId="038A4F17" w:rsidR="000C582A" w:rsidRDefault="000C582A" w:rsidP="000C582A">
      <w:pPr>
        <w:tabs>
          <w:tab w:val="left" w:pos="1480"/>
        </w:tabs>
        <w:spacing w:line="256" w:lineRule="auto"/>
        <w:jc w:val="right"/>
        <w:rPr>
          <w:rFonts w:ascii="Times New Roman" w:eastAsia="Calibri" w:hAnsi="Times New Roman" w:cs="Times New Roman"/>
          <w:color w:val="00B0F0"/>
          <w:sz w:val="72"/>
          <w:szCs w:val="72"/>
        </w:rPr>
      </w:pPr>
      <w:r w:rsidRPr="000C582A">
        <w:rPr>
          <w:rFonts w:ascii="Times New Roman" w:eastAsia="Calibri" w:hAnsi="Times New Roman" w:cs="Times New Roman"/>
          <w:color w:val="FFFFFF"/>
          <w:sz w:val="44"/>
          <w:szCs w:val="44"/>
        </w:rPr>
        <w:t xml:space="preserve">по компетенции </w:t>
      </w:r>
      <w:r w:rsidR="006F5D3B">
        <w:rPr>
          <w:rFonts w:ascii="Times New Roman" w:eastAsia="Calibri" w:hAnsi="Times New Roman" w:cs="Times New Roman"/>
          <w:color w:val="00B0F0"/>
          <w:sz w:val="44"/>
          <w:szCs w:val="44"/>
        </w:rPr>
        <w:t>«Пек</w:t>
      </w:r>
      <w:r w:rsidRPr="000C582A">
        <w:rPr>
          <w:rFonts w:ascii="Times New Roman" w:eastAsia="Calibri" w:hAnsi="Times New Roman" w:cs="Times New Roman"/>
          <w:color w:val="00B0F0"/>
          <w:sz w:val="44"/>
          <w:szCs w:val="44"/>
        </w:rPr>
        <w:t>арское дело»</w:t>
      </w:r>
    </w:p>
    <w:p w14:paraId="1F18E353" w14:textId="4E42BA1E" w:rsidR="000C582A" w:rsidRPr="000C582A" w:rsidRDefault="000C582A" w:rsidP="000C582A">
      <w:pPr>
        <w:tabs>
          <w:tab w:val="left" w:pos="1480"/>
        </w:tabs>
        <w:spacing w:line="256" w:lineRule="auto"/>
        <w:jc w:val="right"/>
        <w:rPr>
          <w:rFonts w:ascii="Times New Roman" w:eastAsia="Calibri" w:hAnsi="Times New Roman" w:cs="Times New Roman"/>
          <w:color w:val="00B0F0"/>
          <w:sz w:val="72"/>
          <w:szCs w:val="72"/>
        </w:rPr>
      </w:pPr>
      <w:r w:rsidRPr="000C582A">
        <w:rPr>
          <w:rFonts w:ascii="Times New Roman" w:eastAsia="Calibri" w:hAnsi="Times New Roman" w:cs="Times New Roman"/>
          <w:color w:val="FFFFFF"/>
          <w:sz w:val="72"/>
          <w:szCs w:val="72"/>
          <w:lang w:val="kk-KZ"/>
        </w:rPr>
        <w:t xml:space="preserve">                                        </w:t>
      </w:r>
      <w:r w:rsidRPr="000C582A">
        <w:rPr>
          <w:rFonts w:ascii="Times New Roman" w:eastAsia="Calibri" w:hAnsi="Times New Roman" w:cs="Times New Roman"/>
          <w:color w:val="FFFFFF"/>
          <w:sz w:val="44"/>
          <w:szCs w:val="44"/>
        </w:rPr>
        <w:t>Разработали:</w:t>
      </w:r>
    </w:p>
    <w:p w14:paraId="18D5A7F8" w14:textId="24734F5B" w:rsidR="000C582A" w:rsidRPr="000C582A" w:rsidRDefault="000C582A" w:rsidP="000C582A">
      <w:pPr>
        <w:spacing w:line="256" w:lineRule="auto"/>
        <w:jc w:val="right"/>
        <w:rPr>
          <w:rFonts w:ascii="Times New Roman" w:eastAsia="Calibri" w:hAnsi="Times New Roman" w:cs="Times New Roman"/>
          <w:color w:val="FFFFFF"/>
          <w:sz w:val="28"/>
          <w:szCs w:val="28"/>
        </w:rPr>
      </w:pPr>
      <w:r w:rsidRPr="000C582A">
        <w:rPr>
          <w:rFonts w:ascii="Times New Roman" w:eastAsia="Calibri" w:hAnsi="Times New Roman" w:cs="Times New Roman"/>
          <w:color w:val="FFFFFF"/>
          <w:sz w:val="28"/>
          <w:szCs w:val="28"/>
        </w:rPr>
        <w:t xml:space="preserve">Главный эксперт </w:t>
      </w:r>
      <w:r w:rsidR="006F5D3B">
        <w:rPr>
          <w:rFonts w:ascii="Times New Roman" w:eastAsia="Calibri" w:hAnsi="Times New Roman" w:cs="Times New Roman"/>
          <w:color w:val="FFFFFF"/>
          <w:sz w:val="28"/>
          <w:szCs w:val="28"/>
          <w:lang w:val="kk-KZ"/>
        </w:rPr>
        <w:t>: Шакенова Н.Д.</w:t>
      </w:r>
    </w:p>
    <w:p w14:paraId="57998D24" w14:textId="4C89BAB3" w:rsidR="000C582A" w:rsidRPr="000C582A" w:rsidRDefault="000C582A" w:rsidP="000C582A">
      <w:pPr>
        <w:spacing w:line="256" w:lineRule="auto"/>
        <w:jc w:val="right"/>
        <w:rPr>
          <w:rFonts w:ascii="Times New Roman" w:eastAsia="Calibri" w:hAnsi="Times New Roman" w:cs="Times New Roman"/>
          <w:color w:val="FFFFFF"/>
          <w:sz w:val="28"/>
          <w:szCs w:val="28"/>
        </w:rPr>
      </w:pPr>
      <w:r w:rsidRPr="000C582A">
        <w:rPr>
          <w:rFonts w:ascii="Times New Roman" w:eastAsia="Calibri" w:hAnsi="Times New Roman" w:cs="Times New Roman"/>
          <w:color w:val="FFFFFF"/>
          <w:sz w:val="28"/>
          <w:szCs w:val="28"/>
        </w:rPr>
        <w:t xml:space="preserve">Заместитель главного эксперта: </w:t>
      </w:r>
      <w:r w:rsidR="006F5D3B">
        <w:rPr>
          <w:rFonts w:ascii="Times New Roman" w:eastAsia="Calibri" w:hAnsi="Times New Roman" w:cs="Times New Roman"/>
          <w:color w:val="FFFFFF"/>
          <w:sz w:val="28"/>
          <w:szCs w:val="28"/>
          <w:lang w:val="kk-KZ"/>
        </w:rPr>
        <w:t>Сладкова Н.В.</w:t>
      </w:r>
    </w:p>
    <w:p w14:paraId="38C872D3" w14:textId="77777777" w:rsidR="000C582A" w:rsidRPr="000C582A" w:rsidRDefault="000C582A" w:rsidP="000C582A">
      <w:pPr>
        <w:spacing w:line="256" w:lineRule="auto"/>
        <w:jc w:val="right"/>
        <w:rPr>
          <w:rFonts w:ascii="Times New Roman" w:eastAsia="Calibri" w:hAnsi="Times New Roman" w:cs="Times New Roman"/>
          <w:sz w:val="72"/>
          <w:szCs w:val="72"/>
        </w:rPr>
      </w:pPr>
    </w:p>
    <w:p w14:paraId="5056E829" w14:textId="77777777" w:rsidR="00E56753" w:rsidRPr="00E56753" w:rsidRDefault="00E56753" w:rsidP="00E56753"/>
    <w:p w14:paraId="311559EB" w14:textId="77777777" w:rsidR="00E56753" w:rsidRPr="00E56753" w:rsidRDefault="00E56753" w:rsidP="00E56753"/>
    <w:p w14:paraId="1B274ADD" w14:textId="77777777" w:rsidR="00E56753" w:rsidRPr="00E56753" w:rsidRDefault="00E56753" w:rsidP="00E56753"/>
    <w:p w14:paraId="785CACE6" w14:textId="6CD53E97" w:rsidR="009142DF" w:rsidRPr="00D645A5" w:rsidRDefault="00E56753" w:rsidP="000C582A">
      <w:pPr>
        <w:tabs>
          <w:tab w:val="left" w:pos="1480"/>
        </w:tabs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>
        <w:tab/>
      </w:r>
    </w:p>
    <w:p w14:paraId="1661F841" w14:textId="77777777" w:rsidR="00E56753" w:rsidRDefault="00E56753" w:rsidP="00E56753">
      <w:pPr>
        <w:jc w:val="right"/>
        <w:rPr>
          <w:rFonts w:ascii="Times New Roman" w:hAnsi="Times New Roman" w:cs="Times New Roman"/>
          <w:sz w:val="72"/>
          <w:szCs w:val="72"/>
        </w:rPr>
      </w:pPr>
    </w:p>
    <w:p w14:paraId="477DA377" w14:textId="72DBF971" w:rsidR="0060650C" w:rsidRDefault="0060650C" w:rsidP="00E56753">
      <w:pPr>
        <w:jc w:val="right"/>
        <w:rPr>
          <w:rFonts w:ascii="Times New Roman" w:hAnsi="Times New Roman" w:cs="Times New Roman"/>
          <w:sz w:val="72"/>
          <w:szCs w:val="72"/>
        </w:rPr>
      </w:pPr>
    </w:p>
    <w:p w14:paraId="39F4DB81" w14:textId="74EAFF18" w:rsidR="0060650C" w:rsidRPr="00A5723B" w:rsidRDefault="0013623B" w:rsidP="001362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72"/>
          <w:szCs w:val="72"/>
        </w:rPr>
        <w:t xml:space="preserve">          </w:t>
      </w:r>
      <w:r w:rsidR="00A5723B" w:rsidRPr="00627ED5">
        <w:rPr>
          <w:rFonts w:ascii="Times New Roman" w:hAnsi="Times New Roman" w:cs="Times New Roman"/>
          <w:sz w:val="72"/>
          <w:szCs w:val="72"/>
        </w:rPr>
        <w:t xml:space="preserve">        </w:t>
      </w:r>
      <w:bookmarkStart w:id="0" w:name="_GoBack"/>
      <w:bookmarkEnd w:id="0"/>
    </w:p>
    <w:p w14:paraId="0195C473" w14:textId="77777777" w:rsidR="0060650C" w:rsidRDefault="0060650C" w:rsidP="00E56753">
      <w:pPr>
        <w:jc w:val="right"/>
        <w:rPr>
          <w:rFonts w:ascii="Times New Roman" w:hAnsi="Times New Roman" w:cs="Times New Roman"/>
          <w:sz w:val="72"/>
          <w:szCs w:val="72"/>
        </w:rPr>
      </w:pPr>
    </w:p>
    <w:p w14:paraId="57750E49" w14:textId="77777777" w:rsidR="00D645A5" w:rsidRDefault="00D645A5" w:rsidP="00637DC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4CAA626" w14:textId="77777777" w:rsidR="00D645A5" w:rsidRDefault="00D645A5" w:rsidP="00637DC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0D3E3E" w14:textId="77777777" w:rsidR="00D645A5" w:rsidRDefault="00D645A5" w:rsidP="00637DC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99E286C" w14:textId="6D54A365" w:rsidR="00637DCF" w:rsidRPr="009B570F" w:rsidRDefault="00637DCF" w:rsidP="00637DC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B570F">
        <w:rPr>
          <w:rFonts w:ascii="Times New Roman" w:hAnsi="Times New Roman" w:cs="Times New Roman"/>
          <w:b/>
          <w:bCs/>
          <w:sz w:val="24"/>
          <w:szCs w:val="24"/>
        </w:rPr>
        <w:t>ОГЛАВЛЕНИЕ</w:t>
      </w:r>
    </w:p>
    <w:p w14:paraId="73819D5C" w14:textId="77777777" w:rsidR="00637DCF" w:rsidRPr="00637DCF" w:rsidRDefault="00637DCF" w:rsidP="00637DCF">
      <w:pPr>
        <w:rPr>
          <w:rFonts w:ascii="Times New Roman" w:hAnsi="Times New Roman" w:cs="Times New Roman"/>
          <w:sz w:val="24"/>
          <w:szCs w:val="24"/>
        </w:rPr>
      </w:pPr>
      <w:r w:rsidRPr="00637DCF">
        <w:rPr>
          <w:rFonts w:ascii="Times New Roman" w:hAnsi="Times New Roman" w:cs="Times New Roman"/>
          <w:sz w:val="24"/>
          <w:szCs w:val="24"/>
        </w:rPr>
        <w:t>Введение</w:t>
      </w:r>
      <w:r w:rsidRPr="00637DC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14:paraId="4E7ECDD4" w14:textId="77777777" w:rsidR="00637DCF" w:rsidRPr="00637DCF" w:rsidRDefault="00637DCF" w:rsidP="00637DCF">
      <w:pPr>
        <w:rPr>
          <w:rFonts w:ascii="Times New Roman" w:hAnsi="Times New Roman" w:cs="Times New Roman"/>
          <w:sz w:val="24"/>
          <w:szCs w:val="24"/>
        </w:rPr>
      </w:pPr>
      <w:r w:rsidRPr="00637DCF">
        <w:rPr>
          <w:rFonts w:ascii="Times New Roman" w:hAnsi="Times New Roman" w:cs="Times New Roman"/>
          <w:sz w:val="24"/>
          <w:szCs w:val="24"/>
        </w:rPr>
        <w:t>Описание проекта и заданий</w:t>
      </w:r>
      <w:r w:rsidRPr="00637DC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14:paraId="71AB1E25" w14:textId="77777777" w:rsidR="00637DCF" w:rsidRPr="00637DCF" w:rsidRDefault="00637DCF" w:rsidP="00637DCF">
      <w:pPr>
        <w:rPr>
          <w:rFonts w:ascii="Times New Roman" w:hAnsi="Times New Roman" w:cs="Times New Roman"/>
          <w:sz w:val="24"/>
          <w:szCs w:val="24"/>
        </w:rPr>
      </w:pPr>
      <w:r w:rsidRPr="00637DCF">
        <w:rPr>
          <w:rFonts w:ascii="Times New Roman" w:hAnsi="Times New Roman" w:cs="Times New Roman"/>
          <w:sz w:val="24"/>
          <w:szCs w:val="24"/>
        </w:rPr>
        <w:t>Инструкции для участников</w:t>
      </w:r>
      <w:r w:rsidRPr="00637DC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14:paraId="4CB0735E" w14:textId="77777777" w:rsidR="00637DCF" w:rsidRPr="00637DCF" w:rsidRDefault="00637DCF" w:rsidP="00637DCF">
      <w:pPr>
        <w:rPr>
          <w:rFonts w:ascii="Times New Roman" w:hAnsi="Times New Roman" w:cs="Times New Roman"/>
          <w:sz w:val="24"/>
          <w:szCs w:val="24"/>
        </w:rPr>
      </w:pPr>
      <w:r w:rsidRPr="00637DCF">
        <w:rPr>
          <w:rFonts w:ascii="Times New Roman" w:hAnsi="Times New Roman" w:cs="Times New Roman"/>
          <w:sz w:val="24"/>
          <w:szCs w:val="24"/>
        </w:rPr>
        <w:t>Оборудование, аппараты, инструменты и требуемые материалы</w:t>
      </w:r>
      <w:r w:rsidRPr="00637DC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14:paraId="2846B5CA" w14:textId="77777777" w:rsidR="00637DCF" w:rsidRPr="00637DCF" w:rsidRDefault="00637DCF" w:rsidP="00637DCF">
      <w:pPr>
        <w:rPr>
          <w:rFonts w:ascii="Times New Roman" w:hAnsi="Times New Roman" w:cs="Times New Roman"/>
          <w:sz w:val="24"/>
          <w:szCs w:val="24"/>
        </w:rPr>
      </w:pPr>
      <w:r w:rsidRPr="00637DCF">
        <w:rPr>
          <w:rFonts w:ascii="Times New Roman" w:hAnsi="Times New Roman" w:cs="Times New Roman"/>
          <w:sz w:val="24"/>
          <w:szCs w:val="24"/>
        </w:rPr>
        <w:t>Материалы, оборудование и инструменты, находящиеся в тулбоксе конкурсанта</w:t>
      </w:r>
      <w:r w:rsidRPr="00637DC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3BB8DBA7" w14:textId="77777777" w:rsidR="00637DCF" w:rsidRPr="00637DCF" w:rsidRDefault="00637DCF" w:rsidP="00637DCF">
      <w:pPr>
        <w:rPr>
          <w:rFonts w:ascii="Times New Roman" w:hAnsi="Times New Roman" w:cs="Times New Roman"/>
          <w:sz w:val="24"/>
          <w:szCs w:val="24"/>
        </w:rPr>
      </w:pPr>
      <w:r w:rsidRPr="00637DCF">
        <w:rPr>
          <w:rFonts w:ascii="Times New Roman" w:hAnsi="Times New Roman" w:cs="Times New Roman"/>
          <w:sz w:val="24"/>
          <w:szCs w:val="24"/>
        </w:rPr>
        <w:t>Материалы &amp; оборудование и инструменты, запрещенные на конкурсной площадке</w:t>
      </w:r>
      <w:r w:rsidRPr="00637DC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3DCF6445" w14:textId="77777777" w:rsidR="00637DCF" w:rsidRPr="00637DCF" w:rsidRDefault="00637DCF" w:rsidP="00637DCF">
      <w:pPr>
        <w:rPr>
          <w:rFonts w:ascii="Times New Roman" w:hAnsi="Times New Roman" w:cs="Times New Roman"/>
          <w:sz w:val="24"/>
          <w:szCs w:val="24"/>
        </w:rPr>
      </w:pPr>
      <w:r w:rsidRPr="00637DCF">
        <w:rPr>
          <w:rFonts w:ascii="Times New Roman" w:hAnsi="Times New Roman" w:cs="Times New Roman"/>
          <w:sz w:val="24"/>
          <w:szCs w:val="24"/>
        </w:rPr>
        <w:t>Схема оценки</w:t>
      </w:r>
      <w:r w:rsidRPr="00637DC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</w:p>
    <w:p w14:paraId="5846734C" w14:textId="77777777" w:rsidR="00637DCF" w:rsidRPr="00637DCF" w:rsidRDefault="00637DCF" w:rsidP="00637DCF">
      <w:pPr>
        <w:rPr>
          <w:rFonts w:ascii="Times New Roman" w:hAnsi="Times New Roman" w:cs="Times New Roman"/>
          <w:sz w:val="24"/>
          <w:szCs w:val="24"/>
        </w:rPr>
      </w:pPr>
      <w:r w:rsidRPr="00637DC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14:paraId="21C20859" w14:textId="77777777" w:rsidR="00E56753" w:rsidRPr="00E56753" w:rsidRDefault="00E56753" w:rsidP="00E56753">
      <w:pPr>
        <w:rPr>
          <w:rFonts w:ascii="Times New Roman" w:hAnsi="Times New Roman" w:cs="Times New Roman"/>
          <w:sz w:val="24"/>
          <w:szCs w:val="24"/>
        </w:rPr>
      </w:pPr>
    </w:p>
    <w:p w14:paraId="2BC6FABA" w14:textId="77777777" w:rsidR="00E56753" w:rsidRDefault="00E56753" w:rsidP="00E56753">
      <w:pPr>
        <w:rPr>
          <w:rFonts w:ascii="Times New Roman" w:hAnsi="Times New Roman" w:cs="Times New Roman"/>
          <w:sz w:val="24"/>
          <w:szCs w:val="24"/>
        </w:rPr>
      </w:pPr>
    </w:p>
    <w:p w14:paraId="0B8D747C" w14:textId="77777777" w:rsidR="004214E2" w:rsidRDefault="004214E2" w:rsidP="00E56753">
      <w:pPr>
        <w:rPr>
          <w:rFonts w:ascii="Times New Roman" w:hAnsi="Times New Roman" w:cs="Times New Roman"/>
          <w:sz w:val="24"/>
          <w:szCs w:val="24"/>
        </w:rPr>
      </w:pPr>
    </w:p>
    <w:p w14:paraId="4CBA7464" w14:textId="77777777" w:rsidR="004214E2" w:rsidRDefault="004214E2" w:rsidP="00E56753">
      <w:pPr>
        <w:rPr>
          <w:rFonts w:ascii="Times New Roman" w:hAnsi="Times New Roman" w:cs="Times New Roman"/>
          <w:sz w:val="24"/>
          <w:szCs w:val="24"/>
        </w:rPr>
      </w:pPr>
    </w:p>
    <w:p w14:paraId="280FF4C6" w14:textId="77777777" w:rsidR="004214E2" w:rsidRDefault="004214E2" w:rsidP="00E56753">
      <w:pPr>
        <w:rPr>
          <w:rFonts w:ascii="Times New Roman" w:hAnsi="Times New Roman" w:cs="Times New Roman"/>
          <w:sz w:val="24"/>
          <w:szCs w:val="24"/>
        </w:rPr>
      </w:pPr>
    </w:p>
    <w:p w14:paraId="072E1E9C" w14:textId="77777777" w:rsidR="004214E2" w:rsidRDefault="004214E2" w:rsidP="00E56753">
      <w:pPr>
        <w:rPr>
          <w:rFonts w:ascii="Times New Roman" w:hAnsi="Times New Roman" w:cs="Times New Roman"/>
          <w:sz w:val="24"/>
          <w:szCs w:val="24"/>
        </w:rPr>
      </w:pPr>
    </w:p>
    <w:p w14:paraId="0F58EF83" w14:textId="77777777" w:rsidR="004214E2" w:rsidRDefault="004214E2" w:rsidP="00E56753">
      <w:pPr>
        <w:rPr>
          <w:rFonts w:ascii="Times New Roman" w:hAnsi="Times New Roman" w:cs="Times New Roman"/>
          <w:sz w:val="24"/>
          <w:szCs w:val="24"/>
        </w:rPr>
      </w:pPr>
    </w:p>
    <w:p w14:paraId="61E927D7" w14:textId="77777777" w:rsidR="004214E2" w:rsidRDefault="004214E2" w:rsidP="00E56753">
      <w:pPr>
        <w:rPr>
          <w:rFonts w:ascii="Times New Roman" w:hAnsi="Times New Roman" w:cs="Times New Roman"/>
          <w:sz w:val="24"/>
          <w:szCs w:val="24"/>
        </w:rPr>
      </w:pPr>
    </w:p>
    <w:p w14:paraId="48AA463C" w14:textId="77777777" w:rsidR="004214E2" w:rsidRDefault="004214E2" w:rsidP="00E56753">
      <w:pPr>
        <w:rPr>
          <w:rFonts w:ascii="Times New Roman" w:hAnsi="Times New Roman" w:cs="Times New Roman"/>
          <w:sz w:val="24"/>
          <w:szCs w:val="24"/>
        </w:rPr>
      </w:pPr>
    </w:p>
    <w:p w14:paraId="4755518D" w14:textId="77777777" w:rsidR="004214E2" w:rsidRDefault="004214E2" w:rsidP="00E56753">
      <w:pPr>
        <w:rPr>
          <w:rFonts w:ascii="Times New Roman" w:hAnsi="Times New Roman" w:cs="Times New Roman"/>
          <w:sz w:val="24"/>
          <w:szCs w:val="24"/>
        </w:rPr>
      </w:pPr>
    </w:p>
    <w:p w14:paraId="2F265B53" w14:textId="77777777" w:rsidR="004214E2" w:rsidRDefault="004214E2" w:rsidP="00E56753">
      <w:pPr>
        <w:rPr>
          <w:rFonts w:ascii="Times New Roman" w:hAnsi="Times New Roman" w:cs="Times New Roman"/>
          <w:sz w:val="24"/>
          <w:szCs w:val="24"/>
        </w:rPr>
      </w:pPr>
    </w:p>
    <w:p w14:paraId="6D8A5578" w14:textId="77777777" w:rsidR="004214E2" w:rsidRDefault="004214E2" w:rsidP="00E56753">
      <w:pPr>
        <w:rPr>
          <w:rFonts w:ascii="Times New Roman" w:hAnsi="Times New Roman" w:cs="Times New Roman"/>
          <w:sz w:val="24"/>
          <w:szCs w:val="24"/>
        </w:rPr>
      </w:pPr>
    </w:p>
    <w:p w14:paraId="6EFDC005" w14:textId="77777777" w:rsidR="004214E2" w:rsidRDefault="004214E2" w:rsidP="00E56753">
      <w:pPr>
        <w:rPr>
          <w:rFonts w:ascii="Times New Roman" w:hAnsi="Times New Roman" w:cs="Times New Roman"/>
          <w:sz w:val="24"/>
          <w:szCs w:val="24"/>
        </w:rPr>
      </w:pPr>
    </w:p>
    <w:p w14:paraId="17BC8185" w14:textId="77777777" w:rsidR="004214E2" w:rsidRDefault="004214E2" w:rsidP="00E56753">
      <w:pPr>
        <w:rPr>
          <w:rFonts w:ascii="Times New Roman" w:hAnsi="Times New Roman" w:cs="Times New Roman"/>
          <w:sz w:val="24"/>
          <w:szCs w:val="24"/>
        </w:rPr>
      </w:pPr>
    </w:p>
    <w:p w14:paraId="35C18EFA" w14:textId="77777777" w:rsidR="004214E2" w:rsidRDefault="004214E2" w:rsidP="00E56753">
      <w:pPr>
        <w:rPr>
          <w:rFonts w:ascii="Times New Roman" w:hAnsi="Times New Roman" w:cs="Times New Roman"/>
          <w:sz w:val="24"/>
          <w:szCs w:val="24"/>
        </w:rPr>
      </w:pPr>
    </w:p>
    <w:p w14:paraId="5D96E77B" w14:textId="77777777" w:rsidR="004214E2" w:rsidRDefault="004214E2" w:rsidP="00E56753">
      <w:pPr>
        <w:rPr>
          <w:rFonts w:ascii="Times New Roman" w:hAnsi="Times New Roman" w:cs="Times New Roman"/>
          <w:sz w:val="24"/>
          <w:szCs w:val="24"/>
        </w:rPr>
      </w:pPr>
    </w:p>
    <w:p w14:paraId="013B51A6" w14:textId="77777777" w:rsidR="004214E2" w:rsidRDefault="004214E2" w:rsidP="00E56753">
      <w:pPr>
        <w:rPr>
          <w:rFonts w:ascii="Times New Roman" w:hAnsi="Times New Roman" w:cs="Times New Roman"/>
          <w:sz w:val="24"/>
          <w:szCs w:val="24"/>
        </w:rPr>
      </w:pPr>
    </w:p>
    <w:p w14:paraId="5BB7F95C" w14:textId="77777777" w:rsidR="004214E2" w:rsidRDefault="004214E2" w:rsidP="00E5675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BE63722" w14:textId="77777777" w:rsidR="00E40476" w:rsidRDefault="00E40476" w:rsidP="00E56753">
      <w:pPr>
        <w:rPr>
          <w:rFonts w:ascii="Times New Roman" w:hAnsi="Times New Roman" w:cs="Times New Roman"/>
          <w:sz w:val="24"/>
          <w:szCs w:val="24"/>
        </w:rPr>
      </w:pPr>
    </w:p>
    <w:p w14:paraId="09DDEA32" w14:textId="77777777" w:rsidR="004214E2" w:rsidRPr="000F495C" w:rsidRDefault="004214E2" w:rsidP="004214E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95C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14:paraId="216E47A6" w14:textId="77777777" w:rsidR="00FA315E" w:rsidRPr="00FA315E" w:rsidRDefault="00FA315E" w:rsidP="00FA31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15E">
        <w:rPr>
          <w:rFonts w:ascii="Times New Roman" w:hAnsi="Times New Roman" w:cs="Times New Roman"/>
          <w:sz w:val="24"/>
          <w:szCs w:val="24"/>
        </w:rPr>
        <w:t>1.1. Название и описание профессиональной компетенции.</w:t>
      </w:r>
    </w:p>
    <w:p w14:paraId="1EBF69B9" w14:textId="77777777" w:rsidR="00FA315E" w:rsidRPr="00FA315E" w:rsidRDefault="00FA315E" w:rsidP="00FA31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15E">
        <w:rPr>
          <w:rFonts w:ascii="Times New Roman" w:hAnsi="Times New Roman" w:cs="Times New Roman"/>
          <w:sz w:val="24"/>
          <w:szCs w:val="24"/>
        </w:rPr>
        <w:t>1.1.1. Название профессионально</w:t>
      </w:r>
      <w:r w:rsidR="008C325F">
        <w:rPr>
          <w:rFonts w:ascii="Times New Roman" w:hAnsi="Times New Roman" w:cs="Times New Roman"/>
          <w:sz w:val="24"/>
          <w:szCs w:val="24"/>
        </w:rPr>
        <w:t xml:space="preserve">й компетенции: </w:t>
      </w:r>
      <w:r w:rsidR="00DC4DEF">
        <w:rPr>
          <w:rFonts w:ascii="Times New Roman" w:hAnsi="Times New Roman" w:cs="Times New Roman"/>
          <w:sz w:val="24"/>
          <w:szCs w:val="24"/>
        </w:rPr>
        <w:t>Пекарское дело</w:t>
      </w:r>
    </w:p>
    <w:p w14:paraId="30479D73" w14:textId="77777777" w:rsidR="00FA315E" w:rsidRPr="00FA315E" w:rsidRDefault="00FA315E" w:rsidP="00FA31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15E">
        <w:rPr>
          <w:rFonts w:ascii="Times New Roman" w:hAnsi="Times New Roman" w:cs="Times New Roman"/>
          <w:sz w:val="24"/>
          <w:szCs w:val="24"/>
        </w:rPr>
        <w:t>1.1.2. Описание профессиональной компетенции.</w:t>
      </w:r>
    </w:p>
    <w:p w14:paraId="467003F1" w14:textId="77777777" w:rsidR="00FA315E" w:rsidRPr="00FA315E" w:rsidRDefault="008C325F" w:rsidP="00FA31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</w:t>
      </w:r>
      <w:r w:rsidRPr="008C325F">
        <w:rPr>
          <w:rFonts w:ascii="Times New Roman" w:hAnsi="Times New Roman" w:cs="Times New Roman"/>
          <w:sz w:val="24"/>
          <w:szCs w:val="24"/>
        </w:rPr>
        <w:t>карь — работник хлебопекарного производства, специалист по выпеканию хлеба и хлебобулочных изделий.</w:t>
      </w:r>
      <w:r w:rsidR="00FA315E" w:rsidRPr="00FA31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54131C" w14:textId="77777777" w:rsidR="00FA315E" w:rsidRPr="00FA315E" w:rsidRDefault="008C325F" w:rsidP="00FA31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Пекарь</w:t>
      </w:r>
      <w:r w:rsidR="00FA315E" w:rsidRPr="00FA315E">
        <w:rPr>
          <w:rFonts w:ascii="Times New Roman" w:hAnsi="Times New Roman" w:cs="Times New Roman"/>
          <w:sz w:val="24"/>
          <w:szCs w:val="24"/>
        </w:rPr>
        <w:t xml:space="preserve">  это высококвалифицированный профессионал, который  производит большой ассортимент сложных </w:t>
      </w:r>
      <w:r>
        <w:rPr>
          <w:rFonts w:ascii="Times New Roman" w:hAnsi="Times New Roman" w:cs="Times New Roman"/>
          <w:sz w:val="24"/>
          <w:szCs w:val="24"/>
        </w:rPr>
        <w:t xml:space="preserve">хлебных </w:t>
      </w:r>
      <w:r w:rsidR="00FA315E" w:rsidRPr="00FA315E">
        <w:rPr>
          <w:rFonts w:ascii="Times New Roman" w:hAnsi="Times New Roman" w:cs="Times New Roman"/>
          <w:sz w:val="24"/>
          <w:szCs w:val="24"/>
        </w:rPr>
        <w:t xml:space="preserve">изделий. </w:t>
      </w:r>
    </w:p>
    <w:p w14:paraId="7E6DFBD9" w14:textId="77777777" w:rsidR="008C325F" w:rsidRPr="008C325F" w:rsidRDefault="008C325F" w:rsidP="008C32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25F">
        <w:rPr>
          <w:rFonts w:ascii="Times New Roman" w:hAnsi="Times New Roman" w:cs="Times New Roman"/>
          <w:sz w:val="24"/>
          <w:szCs w:val="24"/>
        </w:rPr>
        <w:t>К профессионал</w:t>
      </w:r>
      <w:r>
        <w:rPr>
          <w:rFonts w:ascii="Times New Roman" w:hAnsi="Times New Roman" w:cs="Times New Roman"/>
          <w:sz w:val="24"/>
          <w:szCs w:val="24"/>
        </w:rPr>
        <w:t>ьным функциям пекаря относятся:</w:t>
      </w:r>
    </w:p>
    <w:p w14:paraId="5C63BC80" w14:textId="77777777" w:rsidR="008C325F" w:rsidRPr="008C325F" w:rsidRDefault="008C325F" w:rsidP="008C32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25F">
        <w:rPr>
          <w:rFonts w:ascii="Times New Roman" w:hAnsi="Times New Roman" w:cs="Times New Roman"/>
          <w:sz w:val="24"/>
          <w:szCs w:val="24"/>
        </w:rPr>
        <w:t>Выпечка хлеба и хлебобулочных изделий.</w:t>
      </w:r>
    </w:p>
    <w:p w14:paraId="79436053" w14:textId="77777777" w:rsidR="008C325F" w:rsidRPr="008C325F" w:rsidRDefault="008C325F" w:rsidP="008C32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25F">
        <w:rPr>
          <w:rFonts w:ascii="Times New Roman" w:hAnsi="Times New Roman" w:cs="Times New Roman"/>
          <w:sz w:val="24"/>
          <w:szCs w:val="24"/>
        </w:rPr>
        <w:t>Замешивание теста, определение его готовности к выпечке.</w:t>
      </w:r>
    </w:p>
    <w:p w14:paraId="28D34A96" w14:textId="77777777" w:rsidR="008C325F" w:rsidRDefault="008C325F" w:rsidP="008C32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25F">
        <w:rPr>
          <w:rFonts w:ascii="Times New Roman" w:hAnsi="Times New Roman" w:cs="Times New Roman"/>
          <w:sz w:val="24"/>
          <w:szCs w:val="24"/>
        </w:rPr>
        <w:t>Контроль процесса выпечки.</w:t>
      </w:r>
    </w:p>
    <w:p w14:paraId="4CE12ED7" w14:textId="77777777" w:rsidR="008C325F" w:rsidRPr="008C325F" w:rsidRDefault="008C325F" w:rsidP="008C32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25F">
        <w:rPr>
          <w:rFonts w:ascii="Times New Roman" w:hAnsi="Times New Roman" w:cs="Times New Roman"/>
          <w:sz w:val="24"/>
          <w:szCs w:val="24"/>
        </w:rPr>
        <w:t>Регулирование движения печного конвейера.</w:t>
      </w:r>
    </w:p>
    <w:p w14:paraId="75CEB97B" w14:textId="77777777" w:rsidR="00FA315E" w:rsidRPr="00FA315E" w:rsidRDefault="008C325F" w:rsidP="008C32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25F">
        <w:rPr>
          <w:rFonts w:ascii="Times New Roman" w:hAnsi="Times New Roman" w:cs="Times New Roman"/>
          <w:sz w:val="24"/>
          <w:szCs w:val="24"/>
        </w:rPr>
        <w:t>Определение готовности изделия.</w:t>
      </w:r>
    </w:p>
    <w:p w14:paraId="16AE998C" w14:textId="77777777" w:rsidR="00FA315E" w:rsidRPr="00FA315E" w:rsidRDefault="00FA315E" w:rsidP="00FA31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15E">
        <w:rPr>
          <w:rFonts w:ascii="Times New Roman" w:hAnsi="Times New Roman" w:cs="Times New Roman"/>
          <w:sz w:val="24"/>
          <w:szCs w:val="24"/>
        </w:rPr>
        <w:t>Высокие требования к знаниям и</w:t>
      </w:r>
      <w:r w:rsidR="008C325F">
        <w:rPr>
          <w:rFonts w:ascii="Times New Roman" w:hAnsi="Times New Roman" w:cs="Times New Roman"/>
          <w:sz w:val="24"/>
          <w:szCs w:val="24"/>
        </w:rPr>
        <w:t xml:space="preserve"> умениям специалистов. Пекари</w:t>
      </w:r>
      <w:r w:rsidRPr="00FA315E">
        <w:rPr>
          <w:rFonts w:ascii="Times New Roman" w:hAnsi="Times New Roman" w:cs="Times New Roman"/>
          <w:sz w:val="24"/>
          <w:szCs w:val="24"/>
        </w:rPr>
        <w:t xml:space="preserve"> должны быть профессиональны в большом спектре специальных техник для того, чтобы производить </w:t>
      </w:r>
      <w:r w:rsidR="00D07506">
        <w:rPr>
          <w:rFonts w:ascii="Times New Roman" w:hAnsi="Times New Roman" w:cs="Times New Roman"/>
          <w:sz w:val="24"/>
          <w:szCs w:val="24"/>
        </w:rPr>
        <w:t>хлебные изделия</w:t>
      </w:r>
      <w:r w:rsidRPr="00FA315E">
        <w:rPr>
          <w:rFonts w:ascii="Times New Roman" w:hAnsi="Times New Roman" w:cs="Times New Roman"/>
          <w:sz w:val="24"/>
          <w:szCs w:val="24"/>
        </w:rPr>
        <w:t>. Художественные и гастрономические способности необходимы так же, как способность к эффективной и экономичной  работе для достижения невероятных результатов за определенное время и по фиксированной стоимости.</w:t>
      </w:r>
    </w:p>
    <w:p w14:paraId="43455F0F" w14:textId="77777777" w:rsidR="00FA315E" w:rsidRPr="00FA315E" w:rsidRDefault="00FA315E" w:rsidP="00FA31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15E">
        <w:rPr>
          <w:rFonts w:ascii="Times New Roman" w:hAnsi="Times New Roman" w:cs="Times New Roman"/>
          <w:sz w:val="24"/>
          <w:szCs w:val="24"/>
        </w:rPr>
        <w:t>1.2. Область применения</w:t>
      </w:r>
    </w:p>
    <w:p w14:paraId="575C9C10" w14:textId="77777777" w:rsidR="00FA315E" w:rsidRPr="00FA315E" w:rsidRDefault="00FA315E" w:rsidP="00FA31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15E">
        <w:rPr>
          <w:rFonts w:ascii="Times New Roman" w:hAnsi="Times New Roman" w:cs="Times New Roman"/>
          <w:sz w:val="24"/>
          <w:szCs w:val="24"/>
        </w:rPr>
        <w:t>1.2.1. Каждый Эксперт и Участник обязаны ознакомиться с данным Конкурсным заданием.</w:t>
      </w:r>
    </w:p>
    <w:p w14:paraId="16DBF4F2" w14:textId="77777777" w:rsidR="009B2BF5" w:rsidRPr="009B2BF5" w:rsidRDefault="009B2BF5" w:rsidP="00FA315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F50A74F" w14:textId="77777777" w:rsidR="00187201" w:rsidRDefault="00187201" w:rsidP="00FA315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2F2870" w14:textId="77777777" w:rsidR="00CF6BAF" w:rsidRDefault="00CF6BAF" w:rsidP="00FA315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2F2701" w14:textId="77777777" w:rsidR="00CF6BAF" w:rsidRDefault="00CF6BAF" w:rsidP="00FA315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07793C" w14:textId="7906BF5A" w:rsidR="009B570F" w:rsidRDefault="009B570F" w:rsidP="00FA315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F834CA" w14:textId="77777777" w:rsidR="00FA315E" w:rsidRPr="000F495C" w:rsidRDefault="00FA315E" w:rsidP="00FA315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95C">
        <w:rPr>
          <w:rFonts w:ascii="Times New Roman" w:hAnsi="Times New Roman" w:cs="Times New Roman"/>
          <w:b/>
          <w:sz w:val="24"/>
          <w:szCs w:val="24"/>
        </w:rPr>
        <w:t>2. ФОРМА УЧАСТИЯ В КОНКУРСЕ</w:t>
      </w:r>
    </w:p>
    <w:p w14:paraId="2C0E2B03" w14:textId="77777777" w:rsidR="00FA315E" w:rsidRDefault="00FA315E" w:rsidP="00E404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15E">
        <w:rPr>
          <w:rFonts w:ascii="Times New Roman" w:hAnsi="Times New Roman" w:cs="Times New Roman"/>
          <w:sz w:val="24"/>
          <w:szCs w:val="24"/>
        </w:rPr>
        <w:t>Индивидуальный конкурс</w:t>
      </w:r>
    </w:p>
    <w:p w14:paraId="3694CEDC" w14:textId="77777777" w:rsidR="00CB22BD" w:rsidRPr="00CB22BD" w:rsidRDefault="00CB22BD" w:rsidP="00CB22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2BD">
        <w:rPr>
          <w:rFonts w:ascii="Times New Roman" w:hAnsi="Times New Roman" w:cs="Times New Roman"/>
          <w:sz w:val="24"/>
          <w:szCs w:val="24"/>
        </w:rPr>
        <w:t xml:space="preserve">Содержанием конкурсного задания являются выпечка различных хлебобулочных изделий, выполнение декоративной работы. </w:t>
      </w:r>
    </w:p>
    <w:p w14:paraId="05D08D51" w14:textId="77777777" w:rsidR="00CB22BD" w:rsidRPr="00CB22BD" w:rsidRDefault="00CB22BD" w:rsidP="00CB22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2BD">
        <w:rPr>
          <w:rFonts w:ascii="Times New Roman" w:hAnsi="Times New Roman" w:cs="Times New Roman"/>
          <w:sz w:val="24"/>
          <w:szCs w:val="24"/>
        </w:rPr>
        <w:t xml:space="preserve">Конкурсное задание имеет </w:t>
      </w:r>
      <w:r w:rsidR="00F91E0E" w:rsidRPr="00F91E0E">
        <w:rPr>
          <w:rFonts w:ascii="Times New Roman" w:hAnsi="Times New Roman" w:cs="Times New Roman"/>
          <w:sz w:val="24"/>
          <w:szCs w:val="24"/>
        </w:rPr>
        <w:t>шес</w:t>
      </w:r>
      <w:r w:rsidR="005F7D27" w:rsidRPr="00F91E0E">
        <w:rPr>
          <w:rFonts w:ascii="Times New Roman" w:hAnsi="Times New Roman" w:cs="Times New Roman"/>
          <w:sz w:val="24"/>
          <w:szCs w:val="24"/>
        </w:rPr>
        <w:t>ть</w:t>
      </w:r>
      <w:r w:rsidRPr="00CB22BD">
        <w:rPr>
          <w:rFonts w:ascii="Times New Roman" w:hAnsi="Times New Roman" w:cs="Times New Roman"/>
          <w:sz w:val="24"/>
          <w:szCs w:val="24"/>
        </w:rPr>
        <w:t xml:space="preserve"> мод</w:t>
      </w:r>
      <w:r>
        <w:rPr>
          <w:rFonts w:ascii="Times New Roman" w:hAnsi="Times New Roman" w:cs="Times New Roman"/>
          <w:sz w:val="24"/>
          <w:szCs w:val="24"/>
        </w:rPr>
        <w:t xml:space="preserve">улей. Выполняется в течение </w:t>
      </w:r>
      <w:r w:rsidR="005F7D27">
        <w:rPr>
          <w:rFonts w:ascii="Times New Roman" w:hAnsi="Times New Roman" w:cs="Times New Roman"/>
          <w:sz w:val="24"/>
          <w:szCs w:val="24"/>
          <w:lang w:val="kk-KZ"/>
        </w:rPr>
        <w:t>тре</w:t>
      </w:r>
      <w:r w:rsidR="009B2BF5">
        <w:rPr>
          <w:rFonts w:ascii="Times New Roman" w:hAnsi="Times New Roman" w:cs="Times New Roman"/>
          <w:sz w:val="24"/>
          <w:szCs w:val="24"/>
          <w:lang w:val="kk-KZ"/>
        </w:rPr>
        <w:t>х</w:t>
      </w:r>
      <w:r w:rsidRPr="00CB22BD">
        <w:rPr>
          <w:rFonts w:ascii="Times New Roman" w:hAnsi="Times New Roman" w:cs="Times New Roman"/>
          <w:sz w:val="24"/>
          <w:szCs w:val="24"/>
        </w:rPr>
        <w:t xml:space="preserve"> конкурсных дней. </w:t>
      </w:r>
    </w:p>
    <w:p w14:paraId="2CCA032A" w14:textId="77777777" w:rsidR="00CB22BD" w:rsidRPr="00CB22BD" w:rsidRDefault="00CB22BD" w:rsidP="00CB22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2BD">
        <w:rPr>
          <w:rFonts w:ascii="Times New Roman" w:hAnsi="Times New Roman" w:cs="Times New Roman"/>
          <w:sz w:val="24"/>
          <w:szCs w:val="24"/>
        </w:rPr>
        <w:t>В день С-1 вносится от 30% изменений в конкурсное задание.</w:t>
      </w:r>
    </w:p>
    <w:p w14:paraId="5CE83893" w14:textId="77777777" w:rsidR="00CB22BD" w:rsidRPr="00CB22BD" w:rsidRDefault="00CB22BD" w:rsidP="00CB22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2BD">
        <w:rPr>
          <w:rFonts w:ascii="Times New Roman" w:hAnsi="Times New Roman" w:cs="Times New Roman"/>
          <w:sz w:val="24"/>
          <w:szCs w:val="24"/>
        </w:rPr>
        <w:t>При выполнении конкурсного задания, оцениваются, как процесс работы, так и выполненные модули. В процессе работы участник должен соблюдать требования правил техники безопасности и регламент чемпионата.</w:t>
      </w:r>
    </w:p>
    <w:p w14:paraId="53CF42D5" w14:textId="77777777" w:rsidR="00CB22BD" w:rsidRPr="00CB22BD" w:rsidRDefault="00CB22BD" w:rsidP="00E404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43C0A4" w14:textId="77777777" w:rsidR="004214E2" w:rsidRDefault="004214E2" w:rsidP="00E404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4E2">
        <w:rPr>
          <w:rFonts w:ascii="Times New Roman" w:hAnsi="Times New Roman" w:cs="Times New Roman"/>
          <w:sz w:val="24"/>
          <w:szCs w:val="24"/>
        </w:rPr>
        <w:t>ОПИСАНИЕ ПРОЕКТА И ЗАДАНИЙ</w:t>
      </w:r>
    </w:p>
    <w:p w14:paraId="2F42368F" w14:textId="77777777" w:rsidR="000A2A1F" w:rsidRPr="000A2A1F" w:rsidRDefault="000A2A1F" w:rsidP="000A2A1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2A1F">
        <w:rPr>
          <w:rFonts w:ascii="Times New Roman" w:hAnsi="Times New Roman" w:cs="Times New Roman"/>
          <w:b/>
          <w:sz w:val="24"/>
          <w:szCs w:val="24"/>
        </w:rPr>
        <w:t>3. ЗАДАНИЕ ДЛЯ КОНКУРСА</w:t>
      </w:r>
    </w:p>
    <w:p w14:paraId="1A33E3C5" w14:textId="593627E4" w:rsidR="00FA315E" w:rsidRPr="00FA315E" w:rsidRDefault="00843388" w:rsidP="00FA315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участников есть </w:t>
      </w:r>
      <w:r w:rsidR="008025A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1</w:t>
      </w:r>
      <w:r w:rsidR="009D440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CB2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часов, распределенных на </w:t>
      </w:r>
      <w:r w:rsidR="009D440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</w:t>
      </w:r>
      <w:r w:rsidR="00FA315E" w:rsidRPr="00FA31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дня для изготовления изделий всех модулей, описанных ниже. </w:t>
      </w:r>
    </w:p>
    <w:p w14:paraId="53B5AB8C" w14:textId="77777777" w:rsidR="00FA315E" w:rsidRPr="00CB22BD" w:rsidRDefault="00FA315E" w:rsidP="00FA315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FA31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Каждый выполненный модуль оценивается отдельно.     </w:t>
      </w:r>
    </w:p>
    <w:p w14:paraId="69281312" w14:textId="33675AB0" w:rsidR="00FA315E" w:rsidRPr="00FA315E" w:rsidRDefault="00FA315E" w:rsidP="00FA315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315E">
        <w:rPr>
          <w:rFonts w:ascii="Times New Roman" w:hAnsi="Times New Roman" w:cs="Times New Roman"/>
          <w:color w:val="000000" w:themeColor="text1"/>
          <w:sz w:val="24"/>
          <w:szCs w:val="24"/>
        </w:rPr>
        <w:t>Оценка производится как в отношении работы модулей, так и в отношении процесса выполнения конкурсной работы. Если участник конкурса не выполняет требования техники безопасности, подвергает опасности себя или других конкурсантов, такой участник может быть отстранен от конкурса.</w:t>
      </w:r>
    </w:p>
    <w:p w14:paraId="417077B9" w14:textId="77777777" w:rsidR="00FA315E" w:rsidRPr="00FA315E" w:rsidRDefault="00FA315E" w:rsidP="00FA315E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A315E">
        <w:rPr>
          <w:rFonts w:ascii="Times New Roman" w:hAnsi="Times New Roman" w:cs="Times New Roman"/>
          <w:color w:val="000000" w:themeColor="text1"/>
          <w:sz w:val="24"/>
          <w:szCs w:val="24"/>
        </w:rPr>
        <w:t>Время конкурсного задания может быть распределено в зависимости от конкурсных условий.</w:t>
      </w:r>
    </w:p>
    <w:p w14:paraId="12ADDA6A" w14:textId="77777777" w:rsidR="000F495C" w:rsidRPr="009B2BF5" w:rsidRDefault="00FA315E" w:rsidP="009B2BF5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1" w:name="_Toc379539625"/>
      <w:bookmarkEnd w:id="1"/>
      <w:r w:rsidRPr="00FA31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Участники планируют работу самостоятельно, </w:t>
      </w:r>
      <w:r w:rsidRPr="00FA31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делать заготовки </w:t>
      </w:r>
      <w:r w:rsidRPr="00FA315E">
        <w:rPr>
          <w:rFonts w:ascii="Times New Roman" w:hAnsi="Times New Roman" w:cs="Times New Roman"/>
          <w:color w:val="000000" w:themeColor="text1"/>
          <w:sz w:val="24"/>
          <w:szCs w:val="24"/>
        </w:rPr>
        <w:t>на следующий день</w:t>
      </w:r>
      <w:r w:rsidR="00CB22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FA31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допускается</w:t>
      </w:r>
      <w:r w:rsidRPr="00FA315E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32A0BEB2" w14:textId="77777777" w:rsidR="00A356EB" w:rsidRDefault="00A356EB" w:rsidP="000A2A1F">
      <w:pPr>
        <w:tabs>
          <w:tab w:val="left" w:pos="284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354A627" w14:textId="126DBF18" w:rsidR="009153D5" w:rsidRPr="009B570F" w:rsidRDefault="009153D5" w:rsidP="000A2A1F">
      <w:pPr>
        <w:tabs>
          <w:tab w:val="left" w:pos="284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BC07041" w14:textId="77777777" w:rsidR="000A2A1F" w:rsidRPr="000F495C" w:rsidRDefault="000A2A1F" w:rsidP="000A2A1F">
      <w:pPr>
        <w:tabs>
          <w:tab w:val="left" w:pos="284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9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4.ОПИСАНИЕ ПРОГРАММЫ И ЗАДАЧ</w:t>
      </w:r>
    </w:p>
    <w:p w14:paraId="009F534C" w14:textId="77777777" w:rsidR="000A2A1F" w:rsidRPr="000A2A1F" w:rsidRDefault="000A2A1F" w:rsidP="000A2A1F">
      <w:pPr>
        <w:tabs>
          <w:tab w:val="left" w:pos="284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4B2A60" w14:textId="63864472" w:rsidR="009B2BF5" w:rsidRDefault="000A2A1F" w:rsidP="000A2A1F">
      <w:pPr>
        <w:tabs>
          <w:tab w:val="left" w:pos="284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A2A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ТЕМА: </w:t>
      </w:r>
      <w:r w:rsidR="003D200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Арт изделие</w:t>
      </w:r>
      <w:r w:rsidR="003D20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должн</w:t>
      </w:r>
      <w:r w:rsidR="003D200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о</w:t>
      </w:r>
      <w:r w:rsidRPr="000A2A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соответствовать теме </w:t>
      </w:r>
      <w:r w:rsidR="003D200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«</w:t>
      </w:r>
      <w:r w:rsidR="00914E1F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Пекар</w:t>
      </w:r>
      <w:r w:rsidR="009B570F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ь</w:t>
      </w:r>
      <w:r w:rsidR="00914E1F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будущего</w:t>
      </w:r>
      <w:r w:rsidR="003D200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» </w:t>
      </w:r>
    </w:p>
    <w:p w14:paraId="0DA5A5AE" w14:textId="77777777" w:rsidR="000A2A1F" w:rsidRPr="00CB22BD" w:rsidRDefault="00CB22BD" w:rsidP="000A2A1F">
      <w:pPr>
        <w:tabs>
          <w:tab w:val="left" w:pos="284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Тема отражается на модуле «Арт изделие».</w:t>
      </w:r>
    </w:p>
    <w:p w14:paraId="26D1CC85" w14:textId="77777777" w:rsidR="000A2A1F" w:rsidRPr="000A2A1F" w:rsidRDefault="000A2A1F" w:rsidP="000A2A1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2A1F">
        <w:rPr>
          <w:rFonts w:ascii="Times New Roman" w:hAnsi="Times New Roman" w:cs="Times New Roman"/>
          <w:color w:val="000000" w:themeColor="text1"/>
          <w:sz w:val="24"/>
          <w:szCs w:val="24"/>
        </w:rPr>
        <w:t>ОПРЕДЕЛЕНИЯ</w:t>
      </w:r>
    </w:p>
    <w:p w14:paraId="599FC8A8" w14:textId="501622A1" w:rsidR="000A2A1F" w:rsidRPr="000A2A1F" w:rsidRDefault="00276406" w:rsidP="000A2A1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ВКУС: </w:t>
      </w:r>
      <w:r w:rsidR="000A2A1F" w:rsidRPr="000A2A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должен быть аутентичным по типу и сбалансированным, гармонично сочетающийся и контрастный. </w:t>
      </w:r>
    </w:p>
    <w:p w14:paraId="61E1B3AA" w14:textId="0E8E849E" w:rsidR="000A2A1F" w:rsidRPr="000A2A1F" w:rsidRDefault="00276406" w:rsidP="000A2A1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ТЕКСТУРА:</w:t>
      </w:r>
      <w:r w:rsidR="000A2A1F" w:rsidRPr="000A2A1F">
        <w:rPr>
          <w:rFonts w:ascii="Times New Roman" w:hAnsi="Times New Roman" w:cs="Times New Roman"/>
          <w:color w:val="000000" w:themeColor="text1"/>
          <w:sz w:val="24"/>
          <w:szCs w:val="24"/>
        </w:rPr>
        <w:t>физическая составляющая, ощущение поверхностей или внутренней структуры продукта.</w:t>
      </w:r>
    </w:p>
    <w:p w14:paraId="2AB66A69" w14:textId="77777777" w:rsidR="000A2A1F" w:rsidRPr="000A2A1F" w:rsidRDefault="000A2A1F" w:rsidP="000A2A1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2A1F">
        <w:rPr>
          <w:rFonts w:ascii="Times New Roman" w:hAnsi="Times New Roman" w:cs="Times New Roman"/>
          <w:color w:val="000000" w:themeColor="text1"/>
          <w:sz w:val="24"/>
          <w:szCs w:val="24"/>
        </w:rPr>
        <w:t>ТОНКОСТЬ: изысканность и деликатность создания продукта, выполнения техники  или мастерства участника.</w:t>
      </w:r>
    </w:p>
    <w:p w14:paraId="331CF5F8" w14:textId="77777777" w:rsidR="000A2A1F" w:rsidRPr="00CB22BD" w:rsidRDefault="000A2A1F" w:rsidP="000A2A1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A2A1F">
        <w:rPr>
          <w:rFonts w:ascii="Times New Roman" w:hAnsi="Times New Roman" w:cs="Times New Roman"/>
          <w:color w:val="000000" w:themeColor="text1"/>
          <w:sz w:val="24"/>
          <w:szCs w:val="24"/>
        </w:rPr>
        <w:t>ЦВЕТ: внешний вид относительно света и тени, тонов и цветов; относится как к добавляемым искусственно ц</w:t>
      </w:r>
      <w:r w:rsidR="00CB22BD">
        <w:rPr>
          <w:rFonts w:ascii="Times New Roman" w:hAnsi="Times New Roman" w:cs="Times New Roman"/>
          <w:color w:val="000000" w:themeColor="text1"/>
          <w:sz w:val="24"/>
          <w:szCs w:val="24"/>
        </w:rPr>
        <w:t>ветам, так и к оттенкам выпечки</w:t>
      </w:r>
      <w:r w:rsidR="00CB22B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</w:p>
    <w:p w14:paraId="7914EAEE" w14:textId="77777777" w:rsidR="000A2A1F" w:rsidRPr="000A2A1F" w:rsidRDefault="000A2A1F" w:rsidP="000A2A1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2A1F">
        <w:rPr>
          <w:rFonts w:ascii="Times New Roman" w:hAnsi="Times New Roman" w:cs="Times New Roman"/>
          <w:color w:val="000000" w:themeColor="text1"/>
          <w:sz w:val="24"/>
          <w:szCs w:val="24"/>
        </w:rPr>
        <w:t>ОБЩЕЕ ВПЕЧАТЛЕНИЕ: гармония всех элементов, визуальное восприятие.</w:t>
      </w:r>
    </w:p>
    <w:p w14:paraId="3285A360" w14:textId="77777777" w:rsidR="000A2A1F" w:rsidRPr="000A2A1F" w:rsidRDefault="000A2A1F" w:rsidP="000A2A1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2A1F">
        <w:rPr>
          <w:rFonts w:ascii="Times New Roman" w:hAnsi="Times New Roman" w:cs="Times New Roman"/>
          <w:color w:val="000000" w:themeColor="text1"/>
          <w:sz w:val="24"/>
          <w:szCs w:val="24"/>
        </w:rPr>
        <w:t>КРЕАТИВНОСТЬ: оригинальность, выразительность и работа воображения.</w:t>
      </w:r>
    </w:p>
    <w:p w14:paraId="4BD9578A" w14:textId="77777777" w:rsidR="000A2A1F" w:rsidRPr="000A2A1F" w:rsidRDefault="000A2A1F" w:rsidP="000A2A1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2A1F">
        <w:rPr>
          <w:rFonts w:ascii="Times New Roman" w:hAnsi="Times New Roman" w:cs="Times New Roman"/>
          <w:color w:val="000000" w:themeColor="text1"/>
          <w:sz w:val="24"/>
          <w:szCs w:val="24"/>
        </w:rPr>
        <w:t>ДИЗАЙН: композиция, размещение и баланс всех элементов.</w:t>
      </w:r>
    </w:p>
    <w:p w14:paraId="6C0035C7" w14:textId="183D18E3" w:rsidR="009B2BF5" w:rsidRDefault="000A2A1F" w:rsidP="000A2A1F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0A2A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ТЕМА: представление и выполнение данной темы: </w:t>
      </w:r>
      <w:r w:rsidR="00A356EB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«</w:t>
      </w:r>
      <w:r w:rsidR="00914E1F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Пекар</w:t>
      </w:r>
      <w:r w:rsidR="009B570F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ь</w:t>
      </w:r>
      <w:r w:rsidR="00914E1F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будущего</w:t>
      </w:r>
      <w:r w:rsidR="00A356EB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»</w:t>
      </w:r>
    </w:p>
    <w:p w14:paraId="5F1BFBAB" w14:textId="77777777" w:rsidR="000A2A1F" w:rsidRPr="000A2A1F" w:rsidRDefault="000A2A1F" w:rsidP="000A2A1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2A1F">
        <w:rPr>
          <w:rFonts w:ascii="Times New Roman" w:hAnsi="Times New Roman" w:cs="Times New Roman"/>
          <w:color w:val="000000" w:themeColor="text1"/>
          <w:sz w:val="24"/>
          <w:szCs w:val="24"/>
        </w:rPr>
        <w:t>ТЕХНИКИ: сложность и современность различных методов/навыков.</w:t>
      </w:r>
    </w:p>
    <w:p w14:paraId="4F92AA02" w14:textId="77777777" w:rsidR="000A2A1F" w:rsidRPr="000A2A1F" w:rsidRDefault="000A2A1F" w:rsidP="000A2A1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2A1F">
        <w:rPr>
          <w:rFonts w:ascii="Times New Roman" w:hAnsi="Times New Roman" w:cs="Times New Roman"/>
          <w:color w:val="000000" w:themeColor="text1"/>
          <w:sz w:val="24"/>
          <w:szCs w:val="24"/>
        </w:rPr>
        <w:t>ГИГИЕНА И БЕЗОПАСНОСТЬ: санитарно-гигиенические нормы и правила, правила охраны труда и техники безопасности.</w:t>
      </w:r>
    </w:p>
    <w:p w14:paraId="4890F53A" w14:textId="0A6BF2BE" w:rsidR="000A2A1F" w:rsidRPr="000A2A1F" w:rsidRDefault="00276406" w:rsidP="000A2A1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РАБОЧИЙ ПРОЦЕСС: </w:t>
      </w:r>
      <w:r w:rsidR="000A2A1F" w:rsidRPr="000A2A1F">
        <w:rPr>
          <w:rFonts w:ascii="Times New Roman" w:hAnsi="Times New Roman" w:cs="Times New Roman"/>
          <w:color w:val="000000" w:themeColor="text1"/>
          <w:sz w:val="24"/>
          <w:szCs w:val="24"/>
        </w:rPr>
        <w:t>демонстрация профессиональных навыков ведения технологического процесса и выполнение задания последовательно и эффективно.</w:t>
      </w:r>
    </w:p>
    <w:p w14:paraId="7C1C9E7D" w14:textId="04C5B5A4" w:rsidR="000A2A1F" w:rsidRPr="000A2A1F" w:rsidRDefault="000A2A1F" w:rsidP="000A2A1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2A1F">
        <w:rPr>
          <w:rFonts w:ascii="Times New Roman" w:hAnsi="Times New Roman" w:cs="Times New Roman"/>
          <w:color w:val="000000" w:themeColor="text1"/>
          <w:sz w:val="24"/>
          <w:szCs w:val="24"/>
        </w:rPr>
        <w:t>ПОРТФОЛИО: содержит полный набор рецептур всех изделий</w:t>
      </w:r>
      <w:r w:rsidR="005F7D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64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0A2A1F">
        <w:rPr>
          <w:rFonts w:ascii="Times New Roman" w:hAnsi="Times New Roman" w:cs="Times New Roman"/>
          <w:color w:val="000000" w:themeColor="text1"/>
          <w:sz w:val="24"/>
          <w:szCs w:val="24"/>
        </w:rPr>
        <w:t>должно быть представлено Экспертной группе до начала соревнований.</w:t>
      </w:r>
    </w:p>
    <w:p w14:paraId="70F91B3E" w14:textId="77777777" w:rsidR="000A2A1F" w:rsidRPr="000A2A1F" w:rsidRDefault="000A2A1F" w:rsidP="000A2A1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2A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Рецепты могут быть взяты из любой кулинарной книги или из личной коллекции, кроме случаев, когда будет объявлен какой-то определенный рецепт. </w:t>
      </w:r>
    </w:p>
    <w:p w14:paraId="1F9700DA" w14:textId="77777777" w:rsidR="000A2A1F" w:rsidRPr="000A2A1F" w:rsidRDefault="000A2A1F" w:rsidP="000A2A1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2A1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• Все компонен</w:t>
      </w:r>
      <w:r w:rsidR="000F495C">
        <w:rPr>
          <w:rFonts w:ascii="Times New Roman" w:hAnsi="Times New Roman" w:cs="Times New Roman"/>
          <w:color w:val="000000" w:themeColor="text1"/>
          <w:sz w:val="24"/>
          <w:szCs w:val="24"/>
        </w:rPr>
        <w:t>ты должны быть четко обозначены</w:t>
      </w:r>
    </w:p>
    <w:p w14:paraId="7F087140" w14:textId="77777777" w:rsidR="00F106FD" w:rsidRDefault="000A2A1F" w:rsidP="000A2A1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2A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Портфолио также должно содержать эскизы и фотографии всех изделий и включать объяснения процессов вдохновения и разработки и отображаться на презентационном столе в начале смены, в течение которой будет производиться продукт. </w:t>
      </w:r>
    </w:p>
    <w:p w14:paraId="01ED9E16" w14:textId="77777777" w:rsidR="000A2A1F" w:rsidRPr="000F495C" w:rsidRDefault="000F495C" w:rsidP="000A2A1F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0A2A1F" w:rsidRPr="000F49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.МОДУЛИ ЗАДАНИЯ И НЕОБХОДИМОЕ ВРЕМЯ</w:t>
      </w:r>
    </w:p>
    <w:p w14:paraId="13D672F5" w14:textId="0ECB4351" w:rsidR="00D07506" w:rsidRPr="00D07506" w:rsidRDefault="005F7D27" w:rsidP="00D075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выполнения к</w:t>
      </w:r>
      <w:r w:rsidR="00BF4BA8">
        <w:rPr>
          <w:rFonts w:ascii="Times New Roman" w:hAnsi="Times New Roman" w:cs="Times New Roman"/>
          <w:sz w:val="24"/>
          <w:szCs w:val="24"/>
        </w:rPr>
        <w:t>онкурсного задания составляет 1</w:t>
      </w:r>
      <w:r w:rsidR="009D4400">
        <w:rPr>
          <w:rFonts w:ascii="Times New Roman" w:hAnsi="Times New Roman" w:cs="Times New Roman"/>
          <w:sz w:val="24"/>
          <w:szCs w:val="24"/>
        </w:rPr>
        <w:t>2</w:t>
      </w:r>
      <w:r w:rsidR="00D07506" w:rsidRPr="00D07506">
        <w:rPr>
          <w:rFonts w:ascii="Times New Roman" w:hAnsi="Times New Roman" w:cs="Times New Roman"/>
          <w:sz w:val="24"/>
          <w:szCs w:val="24"/>
        </w:rPr>
        <w:t xml:space="preserve"> часов:</w:t>
      </w:r>
    </w:p>
    <w:p w14:paraId="2504E6FE" w14:textId="66B89A21" w:rsidR="00D07506" w:rsidRPr="00D07506" w:rsidRDefault="00D07506" w:rsidP="00D075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506">
        <w:rPr>
          <w:rFonts w:ascii="Times New Roman" w:hAnsi="Times New Roman" w:cs="Times New Roman"/>
          <w:sz w:val="24"/>
          <w:szCs w:val="24"/>
        </w:rPr>
        <w:t xml:space="preserve">День </w:t>
      </w:r>
      <w:r w:rsidRPr="00D07506">
        <w:rPr>
          <w:rFonts w:ascii="Times New Roman" w:hAnsi="Times New Roman" w:cs="Times New Roman"/>
          <w:b/>
          <w:sz w:val="24"/>
          <w:szCs w:val="24"/>
        </w:rPr>
        <w:t xml:space="preserve">С1 </w:t>
      </w:r>
      <w:r w:rsidRPr="00D07506">
        <w:rPr>
          <w:rFonts w:ascii="Times New Roman" w:hAnsi="Times New Roman" w:cs="Times New Roman"/>
          <w:sz w:val="24"/>
          <w:szCs w:val="24"/>
        </w:rPr>
        <w:t xml:space="preserve">– </w:t>
      </w:r>
      <w:r w:rsidR="009D4400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D07506">
        <w:rPr>
          <w:rFonts w:ascii="Times New Roman" w:hAnsi="Times New Roman" w:cs="Times New Roman"/>
          <w:sz w:val="24"/>
          <w:szCs w:val="24"/>
        </w:rPr>
        <w:t xml:space="preserve"> часов. (+30 минут на обед)</w:t>
      </w:r>
    </w:p>
    <w:p w14:paraId="481E5B6A" w14:textId="65BCE6BD" w:rsidR="00D07506" w:rsidRDefault="00D07506" w:rsidP="00D075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506">
        <w:rPr>
          <w:rFonts w:ascii="Times New Roman" w:hAnsi="Times New Roman" w:cs="Times New Roman"/>
          <w:sz w:val="24"/>
          <w:szCs w:val="24"/>
        </w:rPr>
        <w:t xml:space="preserve">День </w:t>
      </w:r>
      <w:r w:rsidRPr="00D07506">
        <w:rPr>
          <w:rFonts w:ascii="Times New Roman" w:hAnsi="Times New Roman" w:cs="Times New Roman"/>
          <w:b/>
          <w:sz w:val="24"/>
          <w:szCs w:val="24"/>
        </w:rPr>
        <w:t>С2</w:t>
      </w:r>
      <w:r w:rsidR="003977B6">
        <w:rPr>
          <w:rFonts w:ascii="Times New Roman" w:hAnsi="Times New Roman" w:cs="Times New Roman"/>
          <w:sz w:val="24"/>
          <w:szCs w:val="24"/>
        </w:rPr>
        <w:t xml:space="preserve"> – </w:t>
      </w:r>
      <w:r w:rsidR="009D4400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D07506">
        <w:rPr>
          <w:rFonts w:ascii="Times New Roman" w:hAnsi="Times New Roman" w:cs="Times New Roman"/>
          <w:sz w:val="24"/>
          <w:szCs w:val="24"/>
        </w:rPr>
        <w:t xml:space="preserve"> часов. (+30 минут на обед)</w:t>
      </w:r>
    </w:p>
    <w:p w14:paraId="79573E81" w14:textId="1162189D" w:rsidR="00D07506" w:rsidRPr="009D4400" w:rsidRDefault="00BF4BA8" w:rsidP="00D0750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Конкурсное задание состоит из </w:t>
      </w:r>
      <w:r w:rsidR="00F106FD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BF4B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7506" w:rsidRPr="00D07506">
        <w:rPr>
          <w:rFonts w:ascii="Times New Roman" w:hAnsi="Times New Roman" w:cs="Times New Roman"/>
          <w:b/>
          <w:sz w:val="24"/>
          <w:szCs w:val="24"/>
        </w:rPr>
        <w:t>модулей:</w:t>
      </w:r>
    </w:p>
    <w:p w14:paraId="2305D30D" w14:textId="23CB2AF8" w:rsidR="00D07506" w:rsidRPr="00D07506" w:rsidRDefault="009D4400" w:rsidP="00D075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D07506" w:rsidRPr="00D07506">
        <w:rPr>
          <w:rFonts w:ascii="Times New Roman" w:hAnsi="Times New Roman" w:cs="Times New Roman"/>
          <w:sz w:val="24"/>
          <w:szCs w:val="24"/>
        </w:rPr>
        <w:t xml:space="preserve">– </w:t>
      </w:r>
      <w:r w:rsidR="009B570F" w:rsidRPr="009B570F">
        <w:rPr>
          <w:rFonts w:ascii="Times New Roman" w:hAnsi="Times New Roman" w:cs="Times New Roman"/>
          <w:szCs w:val="24"/>
        </w:rPr>
        <w:t>КИШ (со сладкой начинкой)</w:t>
      </w:r>
      <w:r w:rsidR="003977B6" w:rsidRPr="00D07506">
        <w:rPr>
          <w:rFonts w:ascii="Times New Roman" w:hAnsi="Times New Roman" w:cs="Times New Roman"/>
          <w:sz w:val="24"/>
          <w:szCs w:val="24"/>
        </w:rPr>
        <w:t>;</w:t>
      </w:r>
    </w:p>
    <w:p w14:paraId="317E5AB0" w14:textId="5AB16308" w:rsidR="00D07506" w:rsidRPr="00D07506" w:rsidRDefault="009D4400" w:rsidP="00D075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D07506" w:rsidRPr="00D07506">
        <w:rPr>
          <w:rFonts w:ascii="Times New Roman" w:hAnsi="Times New Roman" w:cs="Times New Roman"/>
          <w:sz w:val="24"/>
          <w:szCs w:val="24"/>
        </w:rPr>
        <w:t>–</w:t>
      </w:r>
      <w:r w:rsidR="003977B6" w:rsidRPr="003977B6">
        <w:rPr>
          <w:rFonts w:ascii="Times New Roman" w:hAnsi="Times New Roman" w:cs="Times New Roman"/>
          <w:sz w:val="24"/>
          <w:szCs w:val="24"/>
        </w:rPr>
        <w:t xml:space="preserve"> </w:t>
      </w:r>
      <w:r w:rsidR="00923ECB">
        <w:rPr>
          <w:rFonts w:ascii="Times New Roman" w:hAnsi="Times New Roman" w:cs="Times New Roman"/>
          <w:sz w:val="24"/>
          <w:szCs w:val="24"/>
          <w:lang w:val="kk-KZ"/>
        </w:rPr>
        <w:t>Шокупан</w:t>
      </w:r>
      <w:r w:rsidR="003977B6" w:rsidRPr="00D07506">
        <w:rPr>
          <w:rFonts w:ascii="Times New Roman" w:hAnsi="Times New Roman" w:cs="Times New Roman"/>
          <w:sz w:val="24"/>
          <w:szCs w:val="24"/>
        </w:rPr>
        <w:t>;</w:t>
      </w:r>
    </w:p>
    <w:p w14:paraId="5769D7EB" w14:textId="122C8897" w:rsidR="000C4C4A" w:rsidRPr="000C4C4A" w:rsidRDefault="009D4400" w:rsidP="00D075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9B2BF5" w:rsidRPr="00D07506">
        <w:rPr>
          <w:rFonts w:ascii="Times New Roman" w:hAnsi="Times New Roman" w:cs="Times New Roman"/>
          <w:sz w:val="24"/>
          <w:szCs w:val="24"/>
        </w:rPr>
        <w:t xml:space="preserve">– </w:t>
      </w:r>
      <w:r w:rsidR="003B6B8A">
        <w:rPr>
          <w:rFonts w:ascii="Times New Roman" w:hAnsi="Times New Roman" w:cs="Times New Roman"/>
          <w:sz w:val="24"/>
          <w:szCs w:val="24"/>
        </w:rPr>
        <w:t>Ржаной хлеб;</w:t>
      </w:r>
    </w:p>
    <w:p w14:paraId="128D453D" w14:textId="338C631E" w:rsidR="000C4C4A" w:rsidRDefault="009D4400" w:rsidP="00D075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0C4C4A" w:rsidRPr="00D07506">
        <w:rPr>
          <w:rFonts w:ascii="Times New Roman" w:hAnsi="Times New Roman" w:cs="Times New Roman"/>
          <w:sz w:val="24"/>
          <w:szCs w:val="24"/>
        </w:rPr>
        <w:t>–</w:t>
      </w:r>
      <w:r w:rsidR="00923ECB">
        <w:rPr>
          <w:rFonts w:ascii="Times New Roman" w:hAnsi="Times New Roman" w:cs="Times New Roman"/>
          <w:sz w:val="24"/>
          <w:szCs w:val="24"/>
        </w:rPr>
        <w:t xml:space="preserve"> </w:t>
      </w:r>
      <w:r w:rsidR="003B6B8A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3B6B8A" w:rsidRPr="00D07506">
        <w:rPr>
          <w:rFonts w:ascii="Times New Roman" w:hAnsi="Times New Roman" w:cs="Times New Roman"/>
          <w:sz w:val="24"/>
          <w:szCs w:val="24"/>
        </w:rPr>
        <w:t>лоеные дрожжевые изделия;</w:t>
      </w:r>
    </w:p>
    <w:p w14:paraId="50A5FA18" w14:textId="5A253C91" w:rsidR="00384056" w:rsidRPr="000307A7" w:rsidRDefault="009D4400" w:rsidP="00D075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384056" w:rsidRPr="00D07506">
        <w:rPr>
          <w:rFonts w:ascii="Times New Roman" w:hAnsi="Times New Roman" w:cs="Times New Roman"/>
          <w:sz w:val="24"/>
          <w:szCs w:val="24"/>
        </w:rPr>
        <w:t>–</w:t>
      </w:r>
      <w:r w:rsidR="00384056" w:rsidRPr="000307A7">
        <w:rPr>
          <w:rFonts w:ascii="Times New Roman" w:hAnsi="Times New Roman" w:cs="Times New Roman"/>
          <w:sz w:val="24"/>
          <w:szCs w:val="24"/>
        </w:rPr>
        <w:t xml:space="preserve"> </w:t>
      </w:r>
      <w:r w:rsidR="00384056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384056" w:rsidRPr="00D07506">
        <w:rPr>
          <w:rFonts w:ascii="Times New Roman" w:hAnsi="Times New Roman" w:cs="Times New Roman"/>
          <w:sz w:val="24"/>
          <w:szCs w:val="24"/>
        </w:rPr>
        <w:t>екоративная работа;</w:t>
      </w:r>
    </w:p>
    <w:p w14:paraId="7BDC1F3C" w14:textId="1E533E93" w:rsidR="009B2BF5" w:rsidRPr="00DC306C" w:rsidRDefault="00CF6BAF" w:rsidP="00D075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должны</w:t>
      </w:r>
      <w:r w:rsidR="00D07506" w:rsidRPr="00D07506">
        <w:rPr>
          <w:rFonts w:ascii="Times New Roman" w:hAnsi="Times New Roman" w:cs="Times New Roman"/>
          <w:sz w:val="24"/>
          <w:szCs w:val="24"/>
        </w:rPr>
        <w:t xml:space="preserve"> использовать </w:t>
      </w:r>
      <w:r w:rsidR="009D4400">
        <w:rPr>
          <w:rFonts w:ascii="Times New Roman" w:hAnsi="Times New Roman" w:cs="Times New Roman"/>
          <w:sz w:val="24"/>
          <w:szCs w:val="24"/>
          <w:lang w:val="kk-KZ"/>
        </w:rPr>
        <w:t>ржа</w:t>
      </w:r>
      <w:r w:rsidR="00F106FD">
        <w:rPr>
          <w:rFonts w:ascii="Times New Roman" w:hAnsi="Times New Roman" w:cs="Times New Roman"/>
          <w:sz w:val="24"/>
          <w:szCs w:val="24"/>
          <w:lang w:val="kk-KZ"/>
        </w:rPr>
        <w:t>ную</w:t>
      </w:r>
      <w:r w:rsidR="00D07506" w:rsidRPr="00D07506">
        <w:rPr>
          <w:rFonts w:ascii="Times New Roman" w:hAnsi="Times New Roman" w:cs="Times New Roman"/>
          <w:sz w:val="24"/>
          <w:szCs w:val="24"/>
        </w:rPr>
        <w:t xml:space="preserve"> закваску для приготовления </w:t>
      </w:r>
      <w:r w:rsidR="009D440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F0306">
        <w:rPr>
          <w:rFonts w:ascii="Times New Roman" w:hAnsi="Times New Roman" w:cs="Times New Roman"/>
          <w:sz w:val="24"/>
          <w:szCs w:val="24"/>
          <w:lang w:val="kk-KZ"/>
        </w:rPr>
        <w:t xml:space="preserve"> ржаного хл</w:t>
      </w:r>
      <w:r w:rsidR="009D4400">
        <w:rPr>
          <w:rFonts w:ascii="Times New Roman" w:hAnsi="Times New Roman" w:cs="Times New Roman"/>
          <w:sz w:val="24"/>
          <w:szCs w:val="24"/>
          <w:lang w:val="kk-KZ"/>
        </w:rPr>
        <w:t xml:space="preserve">еба </w:t>
      </w:r>
      <w:r w:rsidR="009F030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07506" w:rsidRPr="00D07506">
        <w:rPr>
          <w:rFonts w:ascii="Times New Roman" w:hAnsi="Times New Roman" w:cs="Times New Roman"/>
          <w:sz w:val="24"/>
          <w:szCs w:val="24"/>
        </w:rPr>
        <w:t>(сухие и готовые закваски запрещены).</w:t>
      </w:r>
    </w:p>
    <w:p w14:paraId="46A7487E" w14:textId="77777777" w:rsidR="00D07506" w:rsidRPr="00D07506" w:rsidRDefault="00D07506" w:rsidP="00DC306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506">
        <w:rPr>
          <w:rFonts w:ascii="Times New Roman" w:hAnsi="Times New Roman" w:cs="Times New Roman"/>
          <w:b/>
          <w:sz w:val="24"/>
          <w:szCs w:val="24"/>
        </w:rPr>
        <w:t>Портфолио участника.</w:t>
      </w:r>
    </w:p>
    <w:p w14:paraId="1A94E1D1" w14:textId="77777777" w:rsidR="00D07506" w:rsidRPr="00D07506" w:rsidRDefault="00D07506" w:rsidP="00DC30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506">
        <w:rPr>
          <w:rFonts w:ascii="Times New Roman" w:hAnsi="Times New Roman" w:cs="Times New Roman"/>
          <w:sz w:val="24"/>
          <w:szCs w:val="24"/>
        </w:rPr>
        <w:t>В день С</w:t>
      </w:r>
      <w:r w:rsidR="00F106FD">
        <w:rPr>
          <w:rFonts w:ascii="Times New Roman" w:hAnsi="Times New Roman" w:cs="Times New Roman"/>
          <w:sz w:val="24"/>
          <w:szCs w:val="24"/>
        </w:rPr>
        <w:t>-</w:t>
      </w:r>
      <w:r w:rsidRPr="00D07506">
        <w:rPr>
          <w:rFonts w:ascii="Times New Roman" w:hAnsi="Times New Roman" w:cs="Times New Roman"/>
          <w:sz w:val="24"/>
          <w:szCs w:val="24"/>
        </w:rPr>
        <w:t>1 до начала конкурсного времени участники пре</w:t>
      </w:r>
      <w:r w:rsidR="00BF4BA8">
        <w:rPr>
          <w:rFonts w:ascii="Times New Roman" w:hAnsi="Times New Roman" w:cs="Times New Roman"/>
          <w:sz w:val="24"/>
          <w:szCs w:val="24"/>
        </w:rPr>
        <w:t>доставляют экспертам портфолио</w:t>
      </w:r>
      <w:r w:rsidRPr="00D07506">
        <w:rPr>
          <w:rFonts w:ascii="Times New Roman" w:hAnsi="Times New Roman" w:cs="Times New Roman"/>
          <w:sz w:val="24"/>
          <w:szCs w:val="24"/>
        </w:rPr>
        <w:t>, которое содержит:</w:t>
      </w:r>
    </w:p>
    <w:p w14:paraId="5CA7D2CF" w14:textId="77777777" w:rsidR="00D07506" w:rsidRPr="00D07506" w:rsidRDefault="00D07506" w:rsidP="00D07506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506">
        <w:rPr>
          <w:rFonts w:ascii="Times New Roman" w:hAnsi="Times New Roman" w:cs="Times New Roman"/>
          <w:sz w:val="24"/>
          <w:szCs w:val="24"/>
        </w:rPr>
        <w:t>Титульную страницу;</w:t>
      </w:r>
    </w:p>
    <w:p w14:paraId="2D4F3EC5" w14:textId="77777777" w:rsidR="00D07506" w:rsidRPr="00D07506" w:rsidRDefault="00D07506" w:rsidP="00D07506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506">
        <w:rPr>
          <w:rFonts w:ascii="Times New Roman" w:hAnsi="Times New Roman" w:cs="Times New Roman"/>
          <w:sz w:val="24"/>
          <w:szCs w:val="24"/>
        </w:rPr>
        <w:t>Информацию об участнике;</w:t>
      </w:r>
    </w:p>
    <w:p w14:paraId="5427D0CD" w14:textId="77777777" w:rsidR="00D07506" w:rsidRPr="00D07506" w:rsidRDefault="00D07506" w:rsidP="00D07506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506">
        <w:rPr>
          <w:rFonts w:ascii="Times New Roman" w:hAnsi="Times New Roman" w:cs="Times New Roman"/>
          <w:sz w:val="24"/>
          <w:szCs w:val="24"/>
        </w:rPr>
        <w:t>Описание ингредиентов, которые не включены в инфрастр</w:t>
      </w:r>
      <w:r w:rsidR="00BF4BA8">
        <w:rPr>
          <w:rFonts w:ascii="Times New Roman" w:hAnsi="Times New Roman" w:cs="Times New Roman"/>
          <w:sz w:val="24"/>
          <w:szCs w:val="24"/>
        </w:rPr>
        <w:t xml:space="preserve">уктурный лист  (не более </w:t>
      </w:r>
      <w:r w:rsidR="000F495C">
        <w:rPr>
          <w:rFonts w:ascii="Times New Roman" w:hAnsi="Times New Roman" w:cs="Times New Roman"/>
          <w:sz w:val="24"/>
          <w:szCs w:val="24"/>
        </w:rPr>
        <w:t>10</w:t>
      </w:r>
      <w:r w:rsidRPr="00D07506">
        <w:rPr>
          <w:rFonts w:ascii="Times New Roman" w:hAnsi="Times New Roman" w:cs="Times New Roman"/>
          <w:sz w:val="24"/>
          <w:szCs w:val="24"/>
        </w:rPr>
        <w:t xml:space="preserve"> ингредиентов) с пояснением для чего они используются;</w:t>
      </w:r>
    </w:p>
    <w:p w14:paraId="16821C05" w14:textId="77777777" w:rsidR="00D07506" w:rsidRDefault="00D07506" w:rsidP="00D07506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506">
        <w:rPr>
          <w:rFonts w:ascii="Times New Roman" w:hAnsi="Times New Roman" w:cs="Times New Roman"/>
          <w:sz w:val="24"/>
          <w:szCs w:val="24"/>
        </w:rPr>
        <w:t>Унифицированную и производственную рецептуры всех изделий, включая производственные рецептуры начинок;</w:t>
      </w:r>
    </w:p>
    <w:p w14:paraId="1879B39A" w14:textId="77777777" w:rsidR="00F106FD" w:rsidRPr="00D07506" w:rsidRDefault="00F106FD" w:rsidP="00D07506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ингредиенты указать в процентном соотношении от общей  массы муки </w:t>
      </w:r>
    </w:p>
    <w:p w14:paraId="0FEBCEE0" w14:textId="77777777" w:rsidR="00D07506" w:rsidRPr="00D07506" w:rsidRDefault="00D07506" w:rsidP="00D07506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506">
        <w:rPr>
          <w:rFonts w:ascii="Times New Roman" w:hAnsi="Times New Roman" w:cs="Times New Roman"/>
          <w:sz w:val="24"/>
          <w:szCs w:val="24"/>
        </w:rPr>
        <w:lastRenderedPageBreak/>
        <w:t>Краткое описание процесса производства изделий с технологическими параметрами;</w:t>
      </w:r>
    </w:p>
    <w:p w14:paraId="646C1621" w14:textId="77777777" w:rsidR="00D07506" w:rsidRPr="00D07506" w:rsidRDefault="00D07506" w:rsidP="00D07506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506">
        <w:rPr>
          <w:rFonts w:ascii="Times New Roman" w:hAnsi="Times New Roman" w:cs="Times New Roman"/>
          <w:sz w:val="24"/>
          <w:szCs w:val="24"/>
        </w:rPr>
        <w:t>Фотографии и/или изображения всех видов изделий.</w:t>
      </w:r>
    </w:p>
    <w:p w14:paraId="6DCBCA7E" w14:textId="77777777" w:rsidR="00DC306C" w:rsidRDefault="00DC306C" w:rsidP="005C5CC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D68657" w14:textId="281CA3FC" w:rsidR="009B2BF5" w:rsidRPr="00DC306C" w:rsidRDefault="00D07506" w:rsidP="005C5CC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506">
        <w:rPr>
          <w:rFonts w:ascii="Times New Roman" w:hAnsi="Times New Roman" w:cs="Times New Roman"/>
          <w:b/>
          <w:sz w:val="24"/>
          <w:szCs w:val="24"/>
        </w:rPr>
        <w:t>С1 – ДЕНЬ 1</w:t>
      </w:r>
    </w:p>
    <w:p w14:paraId="2FEC9318" w14:textId="5D4D4494" w:rsidR="00CF6BAF" w:rsidRDefault="00187201" w:rsidP="005C5C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506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9D4400">
        <w:rPr>
          <w:rFonts w:ascii="Times New Roman" w:hAnsi="Times New Roman" w:cs="Times New Roman"/>
          <w:b/>
          <w:sz w:val="24"/>
          <w:szCs w:val="24"/>
        </w:rPr>
        <w:t>А</w:t>
      </w:r>
      <w:r w:rsidRPr="00D07506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9B570F" w:rsidRPr="000378B6">
        <w:rPr>
          <w:rFonts w:ascii="Times New Roman" w:hAnsi="Times New Roman" w:cs="Times New Roman"/>
          <w:b/>
          <w:bCs/>
          <w:szCs w:val="24"/>
        </w:rPr>
        <w:t xml:space="preserve">КИШ (со сладкой начинкой)  </w:t>
      </w:r>
    </w:p>
    <w:p w14:paraId="21D3D13E" w14:textId="2B6A827E" w:rsidR="00D81B72" w:rsidRPr="000378B6" w:rsidRDefault="00C22128" w:rsidP="005C5CCE">
      <w:pPr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0378B6">
        <w:rPr>
          <w:rFonts w:ascii="Times New Roman" w:hAnsi="Times New Roman" w:cs="Times New Roman"/>
          <w:b/>
          <w:bCs/>
          <w:szCs w:val="24"/>
        </w:rPr>
        <w:t>КИШ</w:t>
      </w:r>
      <w:r w:rsidR="000378B6" w:rsidRPr="000378B6">
        <w:rPr>
          <w:rFonts w:ascii="Times New Roman" w:hAnsi="Times New Roman" w:cs="Times New Roman"/>
          <w:b/>
          <w:bCs/>
          <w:szCs w:val="24"/>
        </w:rPr>
        <w:t xml:space="preserve"> (со сладкой начинкой) </w:t>
      </w:r>
      <w:r w:rsidRPr="000378B6">
        <w:rPr>
          <w:rFonts w:ascii="Times New Roman" w:hAnsi="Times New Roman" w:cs="Times New Roman"/>
          <w:b/>
          <w:bCs/>
          <w:szCs w:val="24"/>
        </w:rPr>
        <w:t xml:space="preserve"> </w:t>
      </w:r>
    </w:p>
    <w:p w14:paraId="5523C90A" w14:textId="5FCC28F2" w:rsidR="000378B6" w:rsidRPr="005C5CCE" w:rsidRDefault="000378B6" w:rsidP="005C5CCE">
      <w:pPr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Основа песочное тесто с добавлением талкан</w:t>
      </w:r>
      <w:r w:rsidR="00B54878">
        <w:rPr>
          <w:rFonts w:ascii="Times New Roman" w:hAnsi="Times New Roman" w:cs="Times New Roman"/>
          <w:b/>
          <w:sz w:val="24"/>
          <w:szCs w:val="28"/>
        </w:rPr>
        <w:t xml:space="preserve"> (талкан 20% от общей массы муки)</w:t>
      </w:r>
    </w:p>
    <w:p w14:paraId="560F02FA" w14:textId="20FE7788" w:rsidR="00D81B72" w:rsidRPr="000378B6" w:rsidRDefault="000378B6" w:rsidP="005C5CCE">
      <w:pPr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0378B6">
        <w:rPr>
          <w:rFonts w:ascii="Times New Roman" w:hAnsi="Times New Roman" w:cs="Times New Roman"/>
          <w:b/>
          <w:bCs/>
          <w:sz w:val="24"/>
          <w:szCs w:val="28"/>
        </w:rPr>
        <w:t>Количество 10шт</w:t>
      </w:r>
      <w:r>
        <w:rPr>
          <w:rFonts w:ascii="Times New Roman" w:hAnsi="Times New Roman" w:cs="Times New Roman"/>
          <w:b/>
          <w:bCs/>
          <w:sz w:val="24"/>
          <w:szCs w:val="28"/>
        </w:rPr>
        <w:t>, диаметр 10-12см</w:t>
      </w:r>
    </w:p>
    <w:p w14:paraId="6789662B" w14:textId="1A226EF3" w:rsidR="000378B6" w:rsidRPr="000378B6" w:rsidRDefault="000378B6" w:rsidP="005C5CCE">
      <w:pPr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0378B6">
        <w:rPr>
          <w:rFonts w:ascii="Times New Roman" w:hAnsi="Times New Roman" w:cs="Times New Roman"/>
          <w:b/>
          <w:bCs/>
          <w:sz w:val="24"/>
          <w:szCs w:val="28"/>
        </w:rPr>
        <w:t>Начинка: сырная заливка с добавлением тары</w:t>
      </w:r>
      <w:r w:rsidR="00276406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</w:p>
    <w:p w14:paraId="18F2074A" w14:textId="1814CAEF" w:rsidR="00D81B72" w:rsidRPr="005C5CCE" w:rsidRDefault="000378B6" w:rsidP="005C5CC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Все изделия должны быть одинаковыми. </w:t>
      </w:r>
    </w:p>
    <w:p w14:paraId="57AA62C9" w14:textId="391598A1" w:rsidR="00C57D75" w:rsidRPr="00C57D75" w:rsidRDefault="00D81B72" w:rsidP="00C57D75">
      <w:pPr>
        <w:jc w:val="both"/>
        <w:rPr>
          <w:rFonts w:ascii="Times New Roman" w:hAnsi="Times New Roman" w:cs="Times New Roman"/>
          <w:sz w:val="24"/>
          <w:szCs w:val="28"/>
        </w:rPr>
      </w:pPr>
      <w:r w:rsidRPr="005C5CCE">
        <w:rPr>
          <w:rFonts w:ascii="Times New Roman" w:hAnsi="Times New Roman" w:cs="Times New Roman"/>
          <w:sz w:val="24"/>
          <w:szCs w:val="28"/>
        </w:rPr>
        <w:t>Украшения</w:t>
      </w:r>
      <w:r w:rsidR="00923ECB">
        <w:rPr>
          <w:rFonts w:ascii="Times New Roman" w:hAnsi="Times New Roman" w:cs="Times New Roman"/>
          <w:sz w:val="24"/>
          <w:szCs w:val="28"/>
        </w:rPr>
        <w:t xml:space="preserve"> (декор)</w:t>
      </w:r>
      <w:r w:rsidRPr="005C5CCE">
        <w:rPr>
          <w:rFonts w:ascii="Times New Roman" w:hAnsi="Times New Roman" w:cs="Times New Roman"/>
          <w:sz w:val="24"/>
          <w:szCs w:val="28"/>
        </w:rPr>
        <w:t xml:space="preserve"> допускаются на усмотрение участника</w:t>
      </w:r>
      <w:r w:rsidR="00DF5D58">
        <w:rPr>
          <w:rFonts w:ascii="Times New Roman" w:hAnsi="Times New Roman" w:cs="Times New Roman"/>
          <w:sz w:val="24"/>
          <w:szCs w:val="28"/>
        </w:rPr>
        <w:t>.</w:t>
      </w:r>
    </w:p>
    <w:p w14:paraId="2E0DAC2B" w14:textId="77777777" w:rsidR="00DC306C" w:rsidRDefault="00DC306C" w:rsidP="00DC306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88F1D0" w14:textId="1256FBFC" w:rsidR="00C05876" w:rsidRDefault="00776808" w:rsidP="00DC30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9D4400">
        <w:rPr>
          <w:rFonts w:ascii="Times New Roman" w:hAnsi="Times New Roman" w:cs="Times New Roman"/>
          <w:b/>
          <w:sz w:val="24"/>
          <w:szCs w:val="24"/>
          <w:lang w:val="kk-KZ"/>
        </w:rPr>
        <w:t>В</w:t>
      </w:r>
      <w:r w:rsidR="00C058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5876" w:rsidRPr="00A50D30">
        <w:rPr>
          <w:rFonts w:ascii="Times New Roman" w:hAnsi="Times New Roman" w:cs="Times New Roman"/>
          <w:b/>
          <w:sz w:val="24"/>
          <w:szCs w:val="24"/>
        </w:rPr>
        <w:t>– ШОКУПАН</w:t>
      </w:r>
    </w:p>
    <w:p w14:paraId="00B1AE0E" w14:textId="77777777" w:rsidR="00C05876" w:rsidRPr="00A50D30" w:rsidRDefault="00C05876" w:rsidP="00DC30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D30">
        <w:rPr>
          <w:rFonts w:ascii="Times New Roman" w:hAnsi="Times New Roman" w:cs="Times New Roman"/>
          <w:sz w:val="24"/>
          <w:szCs w:val="24"/>
        </w:rPr>
        <w:t xml:space="preserve"> Шокупан – японский молочный хлеб (метод </w:t>
      </w:r>
      <w:r>
        <w:rPr>
          <w:rFonts w:ascii="Times New Roman" w:hAnsi="Times New Roman" w:cs="Times New Roman"/>
          <w:sz w:val="24"/>
          <w:szCs w:val="24"/>
        </w:rPr>
        <w:t xml:space="preserve">Юданэ) </w:t>
      </w:r>
    </w:p>
    <w:p w14:paraId="6D54D6AD" w14:textId="4B62C4F0" w:rsidR="000378B6" w:rsidRDefault="00276406" w:rsidP="00DC30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2 </w:t>
      </w:r>
      <w:r w:rsidR="00C57D75">
        <w:rPr>
          <w:rFonts w:ascii="Times New Roman" w:hAnsi="Times New Roman" w:cs="Times New Roman"/>
          <w:sz w:val="24"/>
          <w:szCs w:val="24"/>
        </w:rPr>
        <w:t>шт по 600г в тестовой заготовке.</w:t>
      </w:r>
    </w:p>
    <w:p w14:paraId="703091D1" w14:textId="77777777" w:rsidR="00DC306C" w:rsidRDefault="00DC306C" w:rsidP="00DC306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D51087" w14:textId="766DDFD3" w:rsidR="003B6B8A" w:rsidRPr="000C4C4A" w:rsidRDefault="003B6B8A" w:rsidP="00DC306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 w:rsidRPr="00D07506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РЖАНО</w:t>
      </w:r>
      <w:r w:rsidRPr="00D07506">
        <w:rPr>
          <w:rFonts w:ascii="Times New Roman" w:hAnsi="Times New Roman" w:cs="Times New Roman"/>
          <w:b/>
          <w:sz w:val="24"/>
          <w:szCs w:val="24"/>
        </w:rPr>
        <w:t>Й ХЛЕБ НА ЗАКВАСКЕ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(100</w:t>
      </w:r>
      <w:r w:rsidRPr="00D07506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ржаная мука)</w:t>
      </w:r>
    </w:p>
    <w:p w14:paraId="78E7D285" w14:textId="77777777" w:rsidR="003B6B8A" w:rsidRPr="00D07506" w:rsidRDefault="003B6B8A" w:rsidP="00DC306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506">
        <w:rPr>
          <w:rFonts w:ascii="Times New Roman" w:hAnsi="Times New Roman" w:cs="Times New Roman"/>
          <w:b/>
          <w:sz w:val="24"/>
          <w:szCs w:val="24"/>
        </w:rPr>
        <w:t>Общие требования к модулю:</w:t>
      </w:r>
    </w:p>
    <w:p w14:paraId="70844375" w14:textId="77777777" w:rsidR="003B6B8A" w:rsidRPr="00D07506" w:rsidRDefault="003B6B8A" w:rsidP="003B6B8A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506">
        <w:rPr>
          <w:rFonts w:ascii="Times New Roman" w:hAnsi="Times New Roman" w:cs="Times New Roman"/>
          <w:sz w:val="24"/>
          <w:szCs w:val="24"/>
        </w:rPr>
        <w:t xml:space="preserve">Улучшители не допускаются. </w:t>
      </w:r>
    </w:p>
    <w:p w14:paraId="1D1CC52F" w14:textId="77777777" w:rsidR="003B6B8A" w:rsidRPr="00D07506" w:rsidRDefault="003B6B8A" w:rsidP="003B6B8A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506">
        <w:rPr>
          <w:rFonts w:ascii="Times New Roman" w:hAnsi="Times New Roman" w:cs="Times New Roman"/>
          <w:sz w:val="24"/>
          <w:szCs w:val="24"/>
        </w:rPr>
        <w:t>Участник должен произвести выпечку</w:t>
      </w:r>
      <w:r w:rsidRPr="00D075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6380">
        <w:rPr>
          <w:rFonts w:ascii="Times New Roman" w:hAnsi="Times New Roman" w:cs="Times New Roman"/>
          <w:sz w:val="24"/>
          <w:szCs w:val="24"/>
          <w:lang w:val="kk-KZ"/>
        </w:rPr>
        <w:t>ржан</w:t>
      </w:r>
      <w:r w:rsidRPr="00D07506">
        <w:rPr>
          <w:rFonts w:ascii="Times New Roman" w:hAnsi="Times New Roman" w:cs="Times New Roman"/>
          <w:sz w:val="24"/>
          <w:szCs w:val="24"/>
        </w:rPr>
        <w:t>ого хлеба.</w:t>
      </w:r>
    </w:p>
    <w:p w14:paraId="73C56247" w14:textId="77777777" w:rsidR="003B6B8A" w:rsidRPr="00BE6380" w:rsidRDefault="003B6B8A" w:rsidP="003B6B8A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506">
        <w:rPr>
          <w:rFonts w:ascii="Times New Roman" w:hAnsi="Times New Roman" w:cs="Times New Roman"/>
          <w:sz w:val="24"/>
          <w:szCs w:val="24"/>
        </w:rPr>
        <w:t xml:space="preserve">Вес одной булки 600 гр. </w:t>
      </w:r>
      <w:r>
        <w:rPr>
          <w:rFonts w:ascii="Times New Roman" w:hAnsi="Times New Roman" w:cs="Times New Roman"/>
          <w:sz w:val="24"/>
          <w:szCs w:val="24"/>
          <w:lang w:val="kk-KZ"/>
        </w:rPr>
        <w:t>тестовой заготовки,</w:t>
      </w:r>
      <w:r w:rsidRPr="00D07506">
        <w:rPr>
          <w:rFonts w:ascii="Times New Roman" w:hAnsi="Times New Roman" w:cs="Times New Roman"/>
          <w:sz w:val="24"/>
          <w:szCs w:val="24"/>
        </w:rPr>
        <w:t xml:space="preserve"> в количестве </w:t>
      </w: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шт</w:t>
      </w:r>
      <w:r w:rsidRPr="00D07506">
        <w:rPr>
          <w:rFonts w:ascii="Times New Roman" w:hAnsi="Times New Roman" w:cs="Times New Roman"/>
          <w:sz w:val="24"/>
          <w:szCs w:val="24"/>
        </w:rPr>
        <w:t>.</w:t>
      </w:r>
    </w:p>
    <w:p w14:paraId="7658458F" w14:textId="77777777" w:rsidR="003B6B8A" w:rsidRPr="0031705E" w:rsidRDefault="003B6B8A" w:rsidP="003B6B8A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Свободная форма хлеба, но 2 шт должны быть одинаковыми.</w:t>
      </w:r>
    </w:p>
    <w:p w14:paraId="3371843F" w14:textId="77777777" w:rsidR="003B6B8A" w:rsidRPr="00934182" w:rsidRDefault="003B6B8A" w:rsidP="003B6B8A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Нельзя использовать формы для выпекания хлеба.</w:t>
      </w:r>
    </w:p>
    <w:p w14:paraId="24EB441F" w14:textId="77777777" w:rsidR="003B6B8A" w:rsidRPr="00D07506" w:rsidRDefault="003B6B8A" w:rsidP="003B6B8A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D07506">
        <w:rPr>
          <w:rFonts w:ascii="Times New Roman" w:hAnsi="Times New Roman" w:cs="Times New Roman"/>
          <w:sz w:val="24"/>
          <w:szCs w:val="24"/>
        </w:rPr>
        <w:t>ецепт  закваски указать в своем портфолио.</w:t>
      </w:r>
    </w:p>
    <w:p w14:paraId="70A12DEE" w14:textId="77777777" w:rsidR="003B6B8A" w:rsidRPr="00D07506" w:rsidRDefault="003B6B8A" w:rsidP="003B6B8A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506">
        <w:rPr>
          <w:rFonts w:ascii="Times New Roman" w:hAnsi="Times New Roman" w:cs="Times New Roman"/>
          <w:sz w:val="24"/>
          <w:szCs w:val="24"/>
        </w:rPr>
        <w:t>Для теста необходимо использовать натуральный стартер, без использования сухих или производственных дрожжей.</w:t>
      </w:r>
    </w:p>
    <w:p w14:paraId="726BE70A" w14:textId="77777777" w:rsidR="003B6B8A" w:rsidRPr="00D07506" w:rsidRDefault="003B6B8A" w:rsidP="003B6B8A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506">
        <w:rPr>
          <w:rFonts w:ascii="Times New Roman" w:hAnsi="Times New Roman" w:cs="Times New Roman"/>
          <w:sz w:val="24"/>
          <w:szCs w:val="24"/>
        </w:rPr>
        <w:t>Сухая или готовая производственная закваска запрещена.</w:t>
      </w:r>
    </w:p>
    <w:p w14:paraId="308B53E9" w14:textId="77777777" w:rsidR="003B6B8A" w:rsidRDefault="003B6B8A" w:rsidP="003B6B8A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Не более </w:t>
      </w: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% сухих дрожжей или </w:t>
      </w: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D07506">
        <w:rPr>
          <w:rFonts w:ascii="Times New Roman" w:hAnsi="Times New Roman" w:cs="Times New Roman"/>
          <w:sz w:val="24"/>
          <w:szCs w:val="24"/>
        </w:rPr>
        <w:t>% прессованных дрожжей могут быть использованы в конечное тесто.</w:t>
      </w:r>
    </w:p>
    <w:p w14:paraId="39172F62" w14:textId="77777777" w:rsidR="00DC306C" w:rsidRDefault="003B6B8A" w:rsidP="00DC306C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Предоставить экспертам 50г ржаной закваски в день С-1</w:t>
      </w:r>
    </w:p>
    <w:p w14:paraId="7997D583" w14:textId="5F577458" w:rsidR="009B2BF5" w:rsidRPr="00DC306C" w:rsidRDefault="00CF6BAF" w:rsidP="00DC30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06C">
        <w:rPr>
          <w:rFonts w:ascii="Times New Roman" w:hAnsi="Times New Roman" w:cs="Times New Roman"/>
          <w:b/>
          <w:sz w:val="24"/>
          <w:szCs w:val="24"/>
        </w:rPr>
        <w:t>С2 – ДЕНЬ 2</w:t>
      </w:r>
    </w:p>
    <w:p w14:paraId="50E6F501" w14:textId="51FC58D9" w:rsidR="00A356EB" w:rsidRPr="00BA3EE8" w:rsidRDefault="00E8687B" w:rsidP="00DC306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506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3B6B8A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F82E5C" w:rsidRPr="00D075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7506">
        <w:rPr>
          <w:rFonts w:ascii="Times New Roman" w:hAnsi="Times New Roman" w:cs="Times New Roman"/>
          <w:b/>
          <w:sz w:val="24"/>
          <w:szCs w:val="24"/>
        </w:rPr>
        <w:t>–</w:t>
      </w:r>
      <w:r w:rsidRPr="00F82E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56EB" w:rsidRPr="00D07506">
        <w:rPr>
          <w:rFonts w:ascii="Times New Roman" w:hAnsi="Times New Roman" w:cs="Times New Roman"/>
          <w:b/>
          <w:sz w:val="24"/>
          <w:szCs w:val="24"/>
        </w:rPr>
        <w:t>СЛОЕНЫЕ ИЗДЕЛИЯ (ДРОЖЖЕВЫЕ)</w:t>
      </w:r>
    </w:p>
    <w:p w14:paraId="47520F4A" w14:textId="77777777" w:rsidR="00A356EB" w:rsidRPr="00D07506" w:rsidRDefault="00A356EB" w:rsidP="00DC306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506">
        <w:rPr>
          <w:rFonts w:ascii="Times New Roman" w:hAnsi="Times New Roman" w:cs="Times New Roman"/>
          <w:b/>
          <w:sz w:val="24"/>
          <w:szCs w:val="24"/>
        </w:rPr>
        <w:t>Общие требования к модулю:</w:t>
      </w:r>
    </w:p>
    <w:p w14:paraId="32216140" w14:textId="77777777" w:rsidR="00A356EB" w:rsidRPr="00D07506" w:rsidRDefault="00A356EB" w:rsidP="00A356EB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506">
        <w:rPr>
          <w:rFonts w:ascii="Times New Roman" w:hAnsi="Times New Roman" w:cs="Times New Roman"/>
          <w:sz w:val="24"/>
          <w:szCs w:val="24"/>
        </w:rPr>
        <w:t xml:space="preserve">Улучшители не допускаются. </w:t>
      </w:r>
    </w:p>
    <w:p w14:paraId="459CA626" w14:textId="77777777" w:rsidR="00A356EB" w:rsidRPr="00D07506" w:rsidRDefault="00A356EB" w:rsidP="00A356E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506">
        <w:rPr>
          <w:rFonts w:ascii="Times New Roman" w:hAnsi="Times New Roman" w:cs="Times New Roman"/>
          <w:b/>
          <w:sz w:val="24"/>
          <w:szCs w:val="24"/>
        </w:rPr>
        <w:t>Круассаны:</w:t>
      </w:r>
    </w:p>
    <w:p w14:paraId="259EC7BD" w14:textId="77777777" w:rsidR="00A356EB" w:rsidRPr="00D07506" w:rsidRDefault="00A356EB" w:rsidP="00A356EB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шт. *</w:t>
      </w:r>
      <w:r w:rsidR="003B49F0">
        <w:rPr>
          <w:rFonts w:ascii="Times New Roman" w:hAnsi="Times New Roman" w:cs="Times New Roman"/>
          <w:sz w:val="24"/>
          <w:szCs w:val="24"/>
          <w:lang w:val="kk-KZ"/>
        </w:rPr>
        <w:t>9</w:t>
      </w:r>
      <w:r w:rsidRPr="00D07506">
        <w:rPr>
          <w:rFonts w:ascii="Times New Roman" w:hAnsi="Times New Roman" w:cs="Times New Roman"/>
          <w:sz w:val="24"/>
          <w:szCs w:val="24"/>
        </w:rPr>
        <w:t>0 г после выпечки – классическая форма;</w:t>
      </w:r>
    </w:p>
    <w:p w14:paraId="4D9A648E" w14:textId="10C439DE" w:rsidR="00911953" w:rsidRDefault="00911953" w:rsidP="00911953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шт. *</w:t>
      </w:r>
      <w:r>
        <w:rPr>
          <w:rFonts w:ascii="Times New Roman" w:hAnsi="Times New Roman" w:cs="Times New Roman"/>
          <w:sz w:val="24"/>
          <w:szCs w:val="24"/>
          <w:lang w:val="kk-KZ"/>
        </w:rPr>
        <w:t>10</w:t>
      </w:r>
      <w:r w:rsidRPr="00D07506">
        <w:rPr>
          <w:rFonts w:ascii="Times New Roman" w:hAnsi="Times New Roman" w:cs="Times New Roman"/>
          <w:sz w:val="24"/>
          <w:szCs w:val="24"/>
        </w:rPr>
        <w:t>0 г после выпечки– цветные</w:t>
      </w:r>
      <w:r w:rsidR="00DB7148">
        <w:rPr>
          <w:rFonts w:ascii="Times New Roman" w:hAnsi="Times New Roman" w:cs="Times New Roman"/>
          <w:sz w:val="24"/>
          <w:szCs w:val="24"/>
        </w:rPr>
        <w:t xml:space="preserve"> круассаны</w:t>
      </w:r>
      <w:r w:rsidRPr="00D07506">
        <w:rPr>
          <w:rFonts w:ascii="Times New Roman" w:hAnsi="Times New Roman" w:cs="Times New Roman"/>
          <w:sz w:val="24"/>
          <w:szCs w:val="24"/>
        </w:rPr>
        <w:t>, классическая форма.</w:t>
      </w:r>
      <w:r w:rsidRPr="009119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80D01C" w14:textId="7CD933B2" w:rsidR="00D24339" w:rsidRDefault="003B6B8A" w:rsidP="00D24339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цветного круассана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="00D24339">
        <w:rPr>
          <w:rFonts w:ascii="Times New Roman" w:hAnsi="Times New Roman" w:cs="Times New Roman"/>
          <w:sz w:val="24"/>
          <w:szCs w:val="24"/>
        </w:rPr>
        <w:t xml:space="preserve">ачинка </w:t>
      </w:r>
      <w:r w:rsidR="00DB7148">
        <w:rPr>
          <w:rFonts w:ascii="Times New Roman" w:hAnsi="Times New Roman" w:cs="Times New Roman"/>
          <w:sz w:val="24"/>
          <w:szCs w:val="24"/>
        </w:rPr>
        <w:t>на выбор участника</w:t>
      </w:r>
      <w:r w:rsidR="00D24339">
        <w:rPr>
          <w:rFonts w:ascii="Times New Roman" w:hAnsi="Times New Roman" w:cs="Times New Roman"/>
          <w:sz w:val="24"/>
          <w:szCs w:val="24"/>
        </w:rPr>
        <w:t xml:space="preserve">, начинку внести </w:t>
      </w:r>
      <w:r w:rsidR="00B54878">
        <w:rPr>
          <w:rFonts w:ascii="Times New Roman" w:hAnsi="Times New Roman" w:cs="Times New Roman"/>
          <w:sz w:val="24"/>
          <w:szCs w:val="24"/>
        </w:rPr>
        <w:t>после</w:t>
      </w:r>
      <w:r w:rsidR="00D24339">
        <w:rPr>
          <w:rFonts w:ascii="Times New Roman" w:hAnsi="Times New Roman" w:cs="Times New Roman"/>
          <w:sz w:val="24"/>
          <w:szCs w:val="24"/>
        </w:rPr>
        <w:t xml:space="preserve"> выпечки</w:t>
      </w:r>
      <w:r w:rsidR="00DB7148">
        <w:rPr>
          <w:rFonts w:ascii="Times New Roman" w:hAnsi="Times New Roman" w:cs="Times New Roman"/>
          <w:sz w:val="24"/>
          <w:szCs w:val="24"/>
        </w:rPr>
        <w:t>.</w:t>
      </w:r>
    </w:p>
    <w:p w14:paraId="41BE6C08" w14:textId="7C5D3CCE" w:rsidR="00B54878" w:rsidRDefault="00B54878" w:rsidP="00D24339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Круассаны </w:t>
      </w:r>
      <w:r w:rsidR="0031705E">
        <w:rPr>
          <w:rFonts w:ascii="Times New Roman" w:hAnsi="Times New Roman" w:cs="Times New Roman"/>
          <w:sz w:val="24"/>
          <w:szCs w:val="24"/>
        </w:rPr>
        <w:t>без оформления</w:t>
      </w:r>
    </w:p>
    <w:p w14:paraId="2DAE9CCA" w14:textId="0C1FF502" w:rsidR="00D07506" w:rsidRPr="00D07506" w:rsidRDefault="008025AF" w:rsidP="00D0750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</w:t>
      </w:r>
      <w:r w:rsidRPr="008025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4400">
        <w:rPr>
          <w:rFonts w:ascii="Times New Roman" w:hAnsi="Times New Roman" w:cs="Times New Roman"/>
          <w:b/>
          <w:sz w:val="24"/>
          <w:szCs w:val="24"/>
        </w:rPr>
        <w:t>Е</w:t>
      </w:r>
      <w:r w:rsidRPr="008025A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7506" w:rsidRPr="00D07506">
        <w:rPr>
          <w:rFonts w:ascii="Times New Roman" w:hAnsi="Times New Roman" w:cs="Times New Roman"/>
          <w:b/>
          <w:sz w:val="24"/>
          <w:szCs w:val="24"/>
        </w:rPr>
        <w:t xml:space="preserve">– ДЕКОРАТИВНАЯ РАБОТА </w:t>
      </w:r>
    </w:p>
    <w:p w14:paraId="1EC1CA66" w14:textId="400A6A2A" w:rsidR="005C5CCE" w:rsidRPr="00D07506" w:rsidRDefault="005C5CCE" w:rsidP="005C5CC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07506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D0750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DB7448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914E1F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Пекар</w:t>
      </w:r>
      <w:r w:rsidR="00ED544A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ь</w:t>
      </w:r>
      <w:r w:rsidR="00914E1F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будущего</w:t>
      </w:r>
      <w:r w:rsidRPr="00DB7448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14:paraId="0B7E7CCE" w14:textId="77777777" w:rsidR="00D07506" w:rsidRPr="00D07506" w:rsidRDefault="00D07506" w:rsidP="00D0750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506">
        <w:rPr>
          <w:rFonts w:ascii="Times New Roman" w:hAnsi="Times New Roman" w:cs="Times New Roman"/>
          <w:b/>
          <w:sz w:val="24"/>
          <w:szCs w:val="24"/>
        </w:rPr>
        <w:t>Общие требования к модулю:</w:t>
      </w:r>
    </w:p>
    <w:p w14:paraId="0E86A4D5" w14:textId="77777777" w:rsidR="00D07506" w:rsidRPr="00D07506" w:rsidRDefault="00D07506" w:rsidP="00D075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506">
        <w:rPr>
          <w:rFonts w:ascii="Times New Roman" w:hAnsi="Times New Roman" w:cs="Times New Roman"/>
          <w:sz w:val="24"/>
          <w:szCs w:val="24"/>
        </w:rPr>
        <w:t>Детали в композиции должны быть преимущественно из бездрожжевого тес</w:t>
      </w:r>
      <w:r w:rsidR="00BA3EE8">
        <w:rPr>
          <w:rFonts w:ascii="Times New Roman" w:hAnsi="Times New Roman" w:cs="Times New Roman"/>
          <w:sz w:val="24"/>
          <w:szCs w:val="24"/>
        </w:rPr>
        <w:t>та, но также должно быть  детали</w:t>
      </w:r>
      <w:r w:rsidRPr="00D07506">
        <w:rPr>
          <w:rFonts w:ascii="Times New Roman" w:hAnsi="Times New Roman" w:cs="Times New Roman"/>
          <w:sz w:val="24"/>
          <w:szCs w:val="24"/>
        </w:rPr>
        <w:t xml:space="preserve"> из дрожжевого теста. </w:t>
      </w:r>
      <w:r w:rsidR="00187201">
        <w:rPr>
          <w:rFonts w:ascii="Times New Roman" w:hAnsi="Times New Roman" w:cs="Times New Roman"/>
          <w:sz w:val="24"/>
          <w:szCs w:val="24"/>
        </w:rPr>
        <w:t>В процентом соотношении 60%*40%.</w:t>
      </w:r>
    </w:p>
    <w:p w14:paraId="5E6E497B" w14:textId="77777777" w:rsidR="00D07506" w:rsidRPr="00D07506" w:rsidRDefault="00D07506" w:rsidP="00D075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506">
        <w:rPr>
          <w:rFonts w:ascii="Times New Roman" w:hAnsi="Times New Roman" w:cs="Times New Roman"/>
          <w:sz w:val="24"/>
          <w:szCs w:val="24"/>
        </w:rPr>
        <w:t xml:space="preserve">Готовая композиция по весу должна быть подъемная для участника и эксперта, а также переносимая с рабочего места до презентационного стола. </w:t>
      </w:r>
    </w:p>
    <w:p w14:paraId="4805E62D" w14:textId="77777777" w:rsidR="00D07506" w:rsidRPr="00D07506" w:rsidRDefault="00D07506" w:rsidP="00D075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506">
        <w:rPr>
          <w:rFonts w:ascii="Times New Roman" w:hAnsi="Times New Roman" w:cs="Times New Roman"/>
          <w:sz w:val="24"/>
          <w:szCs w:val="24"/>
        </w:rPr>
        <w:t xml:space="preserve">Размер основания должен быть 30-40 см. </w:t>
      </w:r>
    </w:p>
    <w:p w14:paraId="255C14CE" w14:textId="77777777" w:rsidR="00D07506" w:rsidRDefault="00D07506" w:rsidP="00D075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506">
        <w:rPr>
          <w:rFonts w:ascii="Times New Roman" w:hAnsi="Times New Roman" w:cs="Times New Roman"/>
          <w:sz w:val="24"/>
          <w:szCs w:val="24"/>
        </w:rPr>
        <w:t xml:space="preserve">Высота композиции должна быть 70-80 см. </w:t>
      </w:r>
    </w:p>
    <w:p w14:paraId="26922B91" w14:textId="482E6217" w:rsidR="0031705E" w:rsidRDefault="0031705E" w:rsidP="00D075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Разрешается использовать изомальт для приготовления элементов декора.</w:t>
      </w:r>
    </w:p>
    <w:p w14:paraId="5896EF1D" w14:textId="27D5B120" w:rsidR="000F1841" w:rsidRPr="00D07506" w:rsidRDefault="000F1841" w:rsidP="00D075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Разрешено использование натуральных и пищевых красителей до и после выпечки деталей.</w:t>
      </w:r>
      <w:r w:rsidR="009F03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(В умеренном количестве)</w:t>
      </w:r>
    </w:p>
    <w:p w14:paraId="316001EE" w14:textId="77777777" w:rsidR="00D07506" w:rsidRPr="00D07506" w:rsidRDefault="00D07506" w:rsidP="00D075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506">
        <w:rPr>
          <w:rFonts w:ascii="Times New Roman" w:hAnsi="Times New Roman" w:cs="Times New Roman"/>
          <w:sz w:val="24"/>
          <w:szCs w:val="24"/>
        </w:rPr>
        <w:t xml:space="preserve">Разрешено использовать все инструменты, используемые в традиционной пекарне. </w:t>
      </w:r>
    </w:p>
    <w:p w14:paraId="4EB5C292" w14:textId="4EEA7491" w:rsidR="00DC306C" w:rsidRDefault="00D07506" w:rsidP="00D075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506">
        <w:rPr>
          <w:rFonts w:ascii="Times New Roman" w:hAnsi="Times New Roman" w:cs="Times New Roman"/>
          <w:sz w:val="24"/>
          <w:szCs w:val="24"/>
        </w:rPr>
        <w:lastRenderedPageBreak/>
        <w:t xml:space="preserve">Только съедобные выпеченные элементы, которые изготовлены во время соревнований, могут быть использованы для сборки композиции. Арт-класс должен простоять в течение </w:t>
      </w:r>
      <w:r w:rsidR="0031705E">
        <w:rPr>
          <w:rFonts w:ascii="Times New Roman" w:hAnsi="Times New Roman" w:cs="Times New Roman"/>
          <w:sz w:val="24"/>
          <w:szCs w:val="24"/>
        </w:rPr>
        <w:t>1</w:t>
      </w:r>
      <w:r w:rsidRPr="00D07506">
        <w:rPr>
          <w:rFonts w:ascii="Times New Roman" w:hAnsi="Times New Roman" w:cs="Times New Roman"/>
          <w:sz w:val="24"/>
          <w:szCs w:val="24"/>
        </w:rPr>
        <w:t xml:space="preserve"> час</w:t>
      </w:r>
      <w:r w:rsidR="0031705E">
        <w:rPr>
          <w:rFonts w:ascii="Times New Roman" w:hAnsi="Times New Roman" w:cs="Times New Roman"/>
          <w:sz w:val="24"/>
          <w:szCs w:val="24"/>
        </w:rPr>
        <w:t>а</w:t>
      </w:r>
      <w:r w:rsidRPr="00D07506">
        <w:rPr>
          <w:rFonts w:ascii="Times New Roman" w:hAnsi="Times New Roman" w:cs="Times New Roman"/>
          <w:sz w:val="24"/>
          <w:szCs w:val="24"/>
        </w:rPr>
        <w:t xml:space="preserve"> после его завершения. </w:t>
      </w:r>
    </w:p>
    <w:p w14:paraId="27A9ED26" w14:textId="1386B958" w:rsidR="00D07506" w:rsidRPr="00DC306C" w:rsidRDefault="00D07506" w:rsidP="00D075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506">
        <w:rPr>
          <w:rFonts w:ascii="Times New Roman" w:hAnsi="Times New Roman" w:cs="Times New Roman"/>
          <w:b/>
          <w:sz w:val="24"/>
          <w:szCs w:val="24"/>
        </w:rPr>
        <w:t xml:space="preserve">НЕОБХОДИМОЕ ОБОРУДОВАНИЕ, МАШИНЫ, УСТАНОВКИ </w:t>
      </w:r>
      <w:r w:rsidRPr="00D07506">
        <w:rPr>
          <w:rFonts w:ascii="Times New Roman" w:hAnsi="Times New Roman" w:cs="Times New Roman"/>
          <w:b/>
          <w:sz w:val="24"/>
          <w:szCs w:val="24"/>
        </w:rPr>
        <w:br/>
        <w:t>И МАТЕРИАЛЫ.</w:t>
      </w:r>
    </w:p>
    <w:p w14:paraId="3CFB9F19" w14:textId="77777777" w:rsidR="00D07506" w:rsidRPr="00D07506" w:rsidRDefault="00D07506" w:rsidP="00D075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506">
        <w:rPr>
          <w:rFonts w:ascii="Times New Roman" w:hAnsi="Times New Roman" w:cs="Times New Roman"/>
          <w:sz w:val="24"/>
          <w:szCs w:val="24"/>
        </w:rPr>
        <w:t xml:space="preserve">Конкурсное задание может быть выполнено участниками на оборудовании и материалах, указанных в Инфраструктурном листе. </w:t>
      </w:r>
    </w:p>
    <w:p w14:paraId="1C136930" w14:textId="77777777" w:rsidR="00D07506" w:rsidRPr="00D07506" w:rsidRDefault="00D07506" w:rsidP="00D075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506">
        <w:rPr>
          <w:rFonts w:ascii="Times New Roman" w:hAnsi="Times New Roman" w:cs="Times New Roman"/>
          <w:sz w:val="24"/>
          <w:szCs w:val="24"/>
        </w:rPr>
        <w:t>(Определение: Инфраструктурный лист - это оборудование, машины, установки и материалы, поставляемые принимающей стороной, он не включает в себя инструменты и материалы, которые будут предоставлены Конкурсантами и/или Экспертами).</w:t>
      </w:r>
    </w:p>
    <w:p w14:paraId="1BA82BD2" w14:textId="77777777" w:rsidR="00D07506" w:rsidRPr="00D07506" w:rsidRDefault="00D07506" w:rsidP="00D075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506">
        <w:rPr>
          <w:rFonts w:ascii="Times New Roman" w:hAnsi="Times New Roman" w:cs="Times New Roman"/>
          <w:sz w:val="24"/>
          <w:szCs w:val="24"/>
        </w:rPr>
        <w:t>Участникам разрешено приносить на конкурс следующие предметы:</w:t>
      </w:r>
    </w:p>
    <w:p w14:paraId="1DA5DB1A" w14:textId="77777777" w:rsidR="00D07506" w:rsidRPr="00D07506" w:rsidRDefault="00D07506" w:rsidP="00D07506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506">
        <w:rPr>
          <w:rFonts w:ascii="Times New Roman" w:hAnsi="Times New Roman" w:cs="Times New Roman"/>
          <w:sz w:val="24"/>
          <w:szCs w:val="24"/>
        </w:rPr>
        <w:t>Пищевые красители в порошке, пасте, жидкой или натуральной форме;</w:t>
      </w:r>
    </w:p>
    <w:p w14:paraId="7ED336AE" w14:textId="77777777" w:rsidR="00D07506" w:rsidRPr="00D07506" w:rsidRDefault="00D07506" w:rsidP="00D07506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506">
        <w:rPr>
          <w:rFonts w:ascii="Times New Roman" w:hAnsi="Times New Roman" w:cs="Times New Roman"/>
          <w:sz w:val="24"/>
          <w:szCs w:val="24"/>
        </w:rPr>
        <w:t>Пищевые специи;</w:t>
      </w:r>
    </w:p>
    <w:p w14:paraId="07E5A0EF" w14:textId="77777777" w:rsidR="00D07506" w:rsidRPr="00D07506" w:rsidRDefault="00D07506" w:rsidP="00D07506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506">
        <w:rPr>
          <w:rFonts w:ascii="Times New Roman" w:hAnsi="Times New Roman" w:cs="Times New Roman"/>
          <w:sz w:val="24"/>
          <w:szCs w:val="24"/>
        </w:rPr>
        <w:t>Натуральные закваски, выращенные самостоятельно (рецепт закваски и технологию приготовления указать в своем портфолио). Готовые производственные и сухие закваски запрещены.</w:t>
      </w:r>
    </w:p>
    <w:p w14:paraId="0F5B9DB6" w14:textId="533D5A7A" w:rsidR="00D07506" w:rsidRPr="00D07506" w:rsidRDefault="00BA3EE8" w:rsidP="00D07506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Разрешены </w:t>
      </w:r>
      <w:r w:rsidR="00994E61">
        <w:rPr>
          <w:rFonts w:ascii="Times New Roman" w:hAnsi="Times New Roman" w:cs="Times New Roman"/>
          <w:sz w:val="24"/>
          <w:szCs w:val="24"/>
        </w:rPr>
        <w:t>10</w:t>
      </w:r>
      <w:r w:rsidR="00955141">
        <w:rPr>
          <w:rFonts w:ascii="Times New Roman" w:hAnsi="Times New Roman" w:cs="Times New Roman"/>
          <w:sz w:val="24"/>
          <w:szCs w:val="24"/>
        </w:rPr>
        <w:t xml:space="preserve"> ингредиентов</w:t>
      </w:r>
      <w:r w:rsidR="00D07506" w:rsidRPr="00D07506">
        <w:rPr>
          <w:rFonts w:ascii="Times New Roman" w:hAnsi="Times New Roman" w:cs="Times New Roman"/>
          <w:sz w:val="24"/>
          <w:szCs w:val="24"/>
        </w:rPr>
        <w:t xml:space="preserve"> по выбору участника, они должны быть предос</w:t>
      </w:r>
      <w:r w:rsidR="00C46D71">
        <w:rPr>
          <w:rFonts w:ascii="Times New Roman" w:hAnsi="Times New Roman" w:cs="Times New Roman"/>
          <w:sz w:val="24"/>
          <w:szCs w:val="24"/>
        </w:rPr>
        <w:t>тавлены при проверке тулбоксов в</w:t>
      </w:r>
      <w:r w:rsidR="00D07506" w:rsidRPr="00D07506">
        <w:rPr>
          <w:rFonts w:ascii="Times New Roman" w:hAnsi="Times New Roman" w:cs="Times New Roman"/>
          <w:sz w:val="24"/>
          <w:szCs w:val="24"/>
        </w:rPr>
        <w:t xml:space="preserve"> день С-1; </w:t>
      </w:r>
    </w:p>
    <w:p w14:paraId="48BDFB06" w14:textId="77777777" w:rsidR="00D07506" w:rsidRPr="00D07506" w:rsidRDefault="00D07506" w:rsidP="00D07506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506">
        <w:rPr>
          <w:rFonts w:ascii="Times New Roman" w:hAnsi="Times New Roman" w:cs="Times New Roman"/>
          <w:sz w:val="24"/>
          <w:szCs w:val="24"/>
        </w:rPr>
        <w:t xml:space="preserve">В тулбоксе можно принести все </w:t>
      </w:r>
      <w:r w:rsidR="00FE1831">
        <w:rPr>
          <w:rFonts w:ascii="Times New Roman" w:hAnsi="Times New Roman" w:cs="Times New Roman"/>
          <w:sz w:val="24"/>
          <w:szCs w:val="24"/>
        </w:rPr>
        <w:t xml:space="preserve">необходимые </w:t>
      </w:r>
      <w:r w:rsidRPr="00D07506">
        <w:rPr>
          <w:rFonts w:ascii="Times New Roman" w:hAnsi="Times New Roman" w:cs="Times New Roman"/>
          <w:sz w:val="24"/>
          <w:szCs w:val="24"/>
        </w:rPr>
        <w:t>инструменты на усмотрение участника;</w:t>
      </w:r>
    </w:p>
    <w:p w14:paraId="706E8160" w14:textId="77777777" w:rsidR="00923ECB" w:rsidRDefault="00923ECB" w:rsidP="00D0750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2et92p0" w:colFirst="0" w:colLast="0"/>
      <w:bookmarkEnd w:id="2"/>
    </w:p>
    <w:p w14:paraId="0DD66550" w14:textId="77777777" w:rsidR="009B570F" w:rsidRDefault="009B570F" w:rsidP="00D0750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BAF5D3" w14:textId="77777777" w:rsidR="009B570F" w:rsidRDefault="009B570F" w:rsidP="00D0750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16DE40" w14:textId="77777777" w:rsidR="009B570F" w:rsidRDefault="009B570F" w:rsidP="00D0750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3AB6B6" w14:textId="77777777" w:rsidR="009B570F" w:rsidRDefault="009B570F" w:rsidP="00D0750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3FB5DF" w14:textId="77777777" w:rsidR="009B570F" w:rsidRDefault="009B570F" w:rsidP="00D0750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1C34FA" w14:textId="77777777" w:rsidR="009B570F" w:rsidRDefault="009B570F" w:rsidP="00D0750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FD6DDC" w14:textId="77777777" w:rsidR="009B570F" w:rsidRDefault="009B570F" w:rsidP="00D0750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CAEBC0" w14:textId="77777777" w:rsidR="009B570F" w:rsidRDefault="009B570F" w:rsidP="00D0750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0A9C86" w14:textId="77777777" w:rsidR="00D07506" w:rsidRPr="00BA3EE8" w:rsidRDefault="00D07506" w:rsidP="00D0750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506">
        <w:rPr>
          <w:rFonts w:ascii="Times New Roman" w:hAnsi="Times New Roman" w:cs="Times New Roman"/>
          <w:b/>
          <w:sz w:val="24"/>
          <w:szCs w:val="24"/>
        </w:rPr>
        <w:t xml:space="preserve"> КРИТЕРИИ ОЦЕНКИ</w:t>
      </w:r>
    </w:p>
    <w:p w14:paraId="0A23962D" w14:textId="77777777" w:rsidR="005C5CCE" w:rsidRPr="005C5CCE" w:rsidRDefault="00D07506" w:rsidP="00D075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506">
        <w:rPr>
          <w:rFonts w:ascii="Times New Roman" w:hAnsi="Times New Roman" w:cs="Times New Roman"/>
          <w:sz w:val="24"/>
          <w:szCs w:val="24"/>
        </w:rPr>
        <w:t xml:space="preserve">В данном разделе определены критерии оценки и количество начисляемых баллов (судейская и объективная). Общее количество баллов задания/модуля по всем критериям оценки составляет </w:t>
      </w:r>
      <w:r w:rsidR="005C5CCE">
        <w:rPr>
          <w:rFonts w:ascii="Times New Roman" w:hAnsi="Times New Roman" w:cs="Times New Roman"/>
          <w:sz w:val="24"/>
          <w:szCs w:val="24"/>
        </w:rPr>
        <w:t>100 баллов</w:t>
      </w:r>
    </w:p>
    <w:tbl>
      <w:tblPr>
        <w:tblpPr w:leftFromText="180" w:rightFromText="180" w:vertAnchor="text" w:horzAnchor="margin" w:tblpXSpec="center" w:tblpY="71"/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1451"/>
        <w:gridCol w:w="1701"/>
        <w:gridCol w:w="1276"/>
      </w:tblGrid>
      <w:tr w:rsidR="00BA3EE8" w:rsidRPr="00D07506" w14:paraId="45402D07" w14:textId="77777777" w:rsidTr="00F82E5C">
        <w:tc>
          <w:tcPr>
            <w:tcW w:w="1101" w:type="dxa"/>
            <w:vMerge w:val="restart"/>
          </w:tcPr>
          <w:p w14:paraId="1244F97E" w14:textId="77777777" w:rsidR="00BA3EE8" w:rsidRPr="00D07506" w:rsidRDefault="00BA3EE8" w:rsidP="00BA3E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506"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</w:p>
        </w:tc>
        <w:tc>
          <w:tcPr>
            <w:tcW w:w="3969" w:type="dxa"/>
            <w:vMerge w:val="restart"/>
          </w:tcPr>
          <w:p w14:paraId="7B2412A3" w14:textId="77777777" w:rsidR="00BA3EE8" w:rsidRPr="00D07506" w:rsidRDefault="00BA3EE8" w:rsidP="00F82E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06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4428" w:type="dxa"/>
            <w:gridSpan w:val="3"/>
          </w:tcPr>
          <w:p w14:paraId="31EBFC70" w14:textId="77777777" w:rsidR="00BA3EE8" w:rsidRPr="00D07506" w:rsidRDefault="00BA3EE8" w:rsidP="00F82E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06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</w:tr>
      <w:tr w:rsidR="00BA3EE8" w:rsidRPr="00D07506" w14:paraId="37694057" w14:textId="77777777" w:rsidTr="00F82E5C">
        <w:tc>
          <w:tcPr>
            <w:tcW w:w="1101" w:type="dxa"/>
            <w:vMerge/>
          </w:tcPr>
          <w:p w14:paraId="4A0C454D" w14:textId="77777777" w:rsidR="00BA3EE8" w:rsidRPr="00D07506" w:rsidRDefault="00BA3EE8" w:rsidP="00BA3E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53CB7A0E" w14:textId="77777777" w:rsidR="00BA3EE8" w:rsidRPr="00D07506" w:rsidRDefault="00BA3EE8" w:rsidP="00BA3E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14:paraId="4016582F" w14:textId="77777777" w:rsidR="00BA3EE8" w:rsidRPr="00D07506" w:rsidRDefault="00BA3EE8" w:rsidP="00F82E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06">
              <w:rPr>
                <w:rFonts w:ascii="Times New Roman" w:hAnsi="Times New Roman" w:cs="Times New Roman"/>
                <w:sz w:val="24"/>
                <w:szCs w:val="24"/>
              </w:rPr>
              <w:t>Судейская</w:t>
            </w:r>
          </w:p>
        </w:tc>
        <w:tc>
          <w:tcPr>
            <w:tcW w:w="1701" w:type="dxa"/>
          </w:tcPr>
          <w:p w14:paraId="3441C889" w14:textId="77777777" w:rsidR="00BA3EE8" w:rsidRPr="00D07506" w:rsidRDefault="00BA3EE8" w:rsidP="00F82E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06">
              <w:rPr>
                <w:rFonts w:ascii="Times New Roman" w:hAnsi="Times New Roman" w:cs="Times New Roman"/>
                <w:sz w:val="24"/>
                <w:szCs w:val="24"/>
              </w:rPr>
              <w:t>Объективная</w:t>
            </w:r>
          </w:p>
        </w:tc>
        <w:tc>
          <w:tcPr>
            <w:tcW w:w="1276" w:type="dxa"/>
          </w:tcPr>
          <w:p w14:paraId="5AB6F1DB" w14:textId="77777777" w:rsidR="00BA3EE8" w:rsidRPr="00D07506" w:rsidRDefault="00BA3EE8" w:rsidP="00F82E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06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</w:tr>
      <w:tr w:rsidR="00BA3EE8" w:rsidRPr="00D07506" w14:paraId="1E81FA95" w14:textId="77777777" w:rsidTr="00F82E5C">
        <w:trPr>
          <w:trHeight w:val="496"/>
        </w:trPr>
        <w:tc>
          <w:tcPr>
            <w:tcW w:w="1101" w:type="dxa"/>
            <w:vAlign w:val="center"/>
          </w:tcPr>
          <w:p w14:paraId="5BD62504" w14:textId="77777777" w:rsidR="00BA3EE8" w:rsidRPr="00D07506" w:rsidRDefault="00BA3EE8" w:rsidP="00F82E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0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969" w:type="dxa"/>
            <w:vAlign w:val="center"/>
          </w:tcPr>
          <w:p w14:paraId="4156FB5F" w14:textId="1538EF2B" w:rsidR="00BA3EE8" w:rsidRPr="00D07506" w:rsidRDefault="003B6B8A" w:rsidP="00A356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70F">
              <w:rPr>
                <w:rFonts w:ascii="Times New Roman" w:hAnsi="Times New Roman" w:cs="Times New Roman"/>
                <w:szCs w:val="24"/>
              </w:rPr>
              <w:t>КИШ (со сладкой начинкой)</w:t>
            </w:r>
            <w:r w:rsidRPr="000378B6">
              <w:rPr>
                <w:rFonts w:ascii="Times New Roman" w:hAnsi="Times New Roman" w:cs="Times New Roman"/>
                <w:b/>
                <w:bCs/>
                <w:szCs w:val="24"/>
              </w:rPr>
              <w:t xml:space="preserve">  </w:t>
            </w:r>
          </w:p>
        </w:tc>
        <w:tc>
          <w:tcPr>
            <w:tcW w:w="1451" w:type="dxa"/>
            <w:vAlign w:val="center"/>
          </w:tcPr>
          <w:p w14:paraId="40F63B16" w14:textId="77777777" w:rsidR="00BA3EE8" w:rsidRPr="00D07506" w:rsidRDefault="00BA3EE8" w:rsidP="00F82E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1459116" w14:textId="77777777" w:rsidR="00BA3EE8" w:rsidRPr="00D07506" w:rsidRDefault="00BA3EE8" w:rsidP="00F82E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4DBC785" w14:textId="77777777" w:rsidR="00BA3EE8" w:rsidRPr="00D07506" w:rsidRDefault="005C5CCE" w:rsidP="00F82E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A3EE8" w:rsidRPr="00D07506" w14:paraId="7A9584B0" w14:textId="77777777" w:rsidTr="00F82E5C">
        <w:trPr>
          <w:trHeight w:val="496"/>
        </w:trPr>
        <w:tc>
          <w:tcPr>
            <w:tcW w:w="1101" w:type="dxa"/>
            <w:vAlign w:val="center"/>
          </w:tcPr>
          <w:p w14:paraId="7B76E19E" w14:textId="77777777" w:rsidR="00BA3EE8" w:rsidRPr="00D07506" w:rsidRDefault="00BA3EE8" w:rsidP="00F82E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0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969" w:type="dxa"/>
            <w:vAlign w:val="center"/>
          </w:tcPr>
          <w:p w14:paraId="1ABA7325" w14:textId="5D49204B" w:rsidR="00BA3EE8" w:rsidRPr="00D07506" w:rsidRDefault="003B6B8A" w:rsidP="00BA3E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Шокупан</w:t>
            </w:r>
          </w:p>
        </w:tc>
        <w:tc>
          <w:tcPr>
            <w:tcW w:w="1451" w:type="dxa"/>
            <w:vAlign w:val="center"/>
          </w:tcPr>
          <w:p w14:paraId="7DE018F2" w14:textId="77777777" w:rsidR="00BA3EE8" w:rsidRPr="00D07506" w:rsidRDefault="00BA3EE8" w:rsidP="00F82E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929F932" w14:textId="77777777" w:rsidR="00BA3EE8" w:rsidRPr="00D07506" w:rsidRDefault="00BA3EE8" w:rsidP="00F82E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A49C19C" w14:textId="77777777" w:rsidR="00BA3EE8" w:rsidRPr="00D07506" w:rsidRDefault="005C5CCE" w:rsidP="00F82E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A3EE8" w:rsidRPr="00D07506" w14:paraId="346CD224" w14:textId="77777777" w:rsidTr="00F82E5C">
        <w:trPr>
          <w:trHeight w:val="496"/>
        </w:trPr>
        <w:tc>
          <w:tcPr>
            <w:tcW w:w="1101" w:type="dxa"/>
            <w:vAlign w:val="center"/>
          </w:tcPr>
          <w:p w14:paraId="5510606D" w14:textId="77777777" w:rsidR="00BA3EE8" w:rsidRPr="00D07506" w:rsidRDefault="00BA3EE8" w:rsidP="00F82E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0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969" w:type="dxa"/>
            <w:vAlign w:val="center"/>
          </w:tcPr>
          <w:p w14:paraId="7050259D" w14:textId="0EF699D5" w:rsidR="00BA3EE8" w:rsidRPr="003977B6" w:rsidRDefault="003B6B8A" w:rsidP="003977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Ржаной хлеб</w:t>
            </w:r>
          </w:p>
        </w:tc>
        <w:tc>
          <w:tcPr>
            <w:tcW w:w="1451" w:type="dxa"/>
            <w:vAlign w:val="center"/>
          </w:tcPr>
          <w:p w14:paraId="4DBFE714" w14:textId="77777777" w:rsidR="00BA3EE8" w:rsidRPr="00D07506" w:rsidRDefault="00BA3EE8" w:rsidP="00F82E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610CB99" w14:textId="77777777" w:rsidR="00BA3EE8" w:rsidRPr="00D07506" w:rsidRDefault="00BA3EE8" w:rsidP="00F82E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D5F848C" w14:textId="77777777" w:rsidR="00BA3EE8" w:rsidRPr="00D07506" w:rsidRDefault="005C5CCE" w:rsidP="00F82E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A3EE8" w:rsidRPr="00D07506" w14:paraId="2AB9A530" w14:textId="77777777" w:rsidTr="00F82E5C">
        <w:trPr>
          <w:trHeight w:val="496"/>
        </w:trPr>
        <w:tc>
          <w:tcPr>
            <w:tcW w:w="1101" w:type="dxa"/>
            <w:vAlign w:val="center"/>
          </w:tcPr>
          <w:p w14:paraId="4DC67C67" w14:textId="77777777" w:rsidR="00BA3EE8" w:rsidRPr="00F82E5C" w:rsidRDefault="00F82E5C" w:rsidP="00F82E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3969" w:type="dxa"/>
            <w:vAlign w:val="center"/>
          </w:tcPr>
          <w:p w14:paraId="529F66A4" w14:textId="77777777" w:rsidR="00BA3EE8" w:rsidRPr="00D07506" w:rsidRDefault="00A356EB" w:rsidP="00BA3E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506">
              <w:rPr>
                <w:rFonts w:ascii="Times New Roman" w:hAnsi="Times New Roman" w:cs="Times New Roman"/>
                <w:sz w:val="24"/>
                <w:szCs w:val="24"/>
              </w:rPr>
              <w:t>Слоеные изделия</w:t>
            </w:r>
          </w:p>
        </w:tc>
        <w:tc>
          <w:tcPr>
            <w:tcW w:w="1451" w:type="dxa"/>
            <w:vAlign w:val="center"/>
          </w:tcPr>
          <w:p w14:paraId="483178A5" w14:textId="77777777" w:rsidR="00BA3EE8" w:rsidRPr="00D07506" w:rsidRDefault="00BA3EE8" w:rsidP="00F82E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CEE2E54" w14:textId="77777777" w:rsidR="00BA3EE8" w:rsidRPr="00D07506" w:rsidRDefault="00BA3EE8" w:rsidP="00F82E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87424EE" w14:textId="4BAB389E" w:rsidR="00BA3EE8" w:rsidRPr="00380782" w:rsidRDefault="00380782" w:rsidP="00F82E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</w:tr>
      <w:tr w:rsidR="00BA3EE8" w:rsidRPr="00D07506" w14:paraId="51A39255" w14:textId="77777777" w:rsidTr="00F82E5C">
        <w:trPr>
          <w:trHeight w:val="496"/>
        </w:trPr>
        <w:tc>
          <w:tcPr>
            <w:tcW w:w="1101" w:type="dxa"/>
            <w:vAlign w:val="center"/>
          </w:tcPr>
          <w:p w14:paraId="2F02FD67" w14:textId="77777777" w:rsidR="00BA3EE8" w:rsidRPr="00D07506" w:rsidRDefault="00F82E5C" w:rsidP="00F82E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0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969" w:type="dxa"/>
            <w:vAlign w:val="center"/>
          </w:tcPr>
          <w:p w14:paraId="20C01F87" w14:textId="2D8CFE29" w:rsidR="00BA3EE8" w:rsidRPr="00D07506" w:rsidRDefault="003B6B8A" w:rsidP="00BA3E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506">
              <w:rPr>
                <w:rFonts w:ascii="Times New Roman" w:hAnsi="Times New Roman" w:cs="Times New Roman"/>
                <w:sz w:val="24"/>
                <w:szCs w:val="24"/>
              </w:rPr>
              <w:t>Декоративная работа</w:t>
            </w:r>
          </w:p>
        </w:tc>
        <w:tc>
          <w:tcPr>
            <w:tcW w:w="1451" w:type="dxa"/>
            <w:vAlign w:val="center"/>
          </w:tcPr>
          <w:p w14:paraId="05863FFC" w14:textId="77777777" w:rsidR="00BA3EE8" w:rsidRPr="00D07506" w:rsidRDefault="00BA3EE8" w:rsidP="00F82E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A515408" w14:textId="77777777" w:rsidR="00BA3EE8" w:rsidRPr="00D07506" w:rsidRDefault="00BA3EE8" w:rsidP="00F82E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D117432" w14:textId="342BE608" w:rsidR="00BA3EE8" w:rsidRPr="00380782" w:rsidRDefault="00380782" w:rsidP="00F82E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</w:tr>
      <w:tr w:rsidR="00BA3EE8" w:rsidRPr="00D07506" w14:paraId="1660440D" w14:textId="77777777" w:rsidTr="00F82E5C">
        <w:tc>
          <w:tcPr>
            <w:tcW w:w="5070" w:type="dxa"/>
            <w:gridSpan w:val="2"/>
          </w:tcPr>
          <w:p w14:paraId="0471B3BB" w14:textId="77777777" w:rsidR="00BA3EE8" w:rsidRPr="00D07506" w:rsidRDefault="00BA3EE8" w:rsidP="00F82E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06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51" w:type="dxa"/>
          </w:tcPr>
          <w:p w14:paraId="1908C5BB" w14:textId="77777777" w:rsidR="00BA3EE8" w:rsidRPr="00D07506" w:rsidRDefault="00BA3EE8" w:rsidP="00F82E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9664A3" w14:textId="77777777" w:rsidR="00BA3EE8" w:rsidRPr="00D07506" w:rsidRDefault="00BA3EE8" w:rsidP="00F82E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49F828E" w14:textId="77777777" w:rsidR="00BA3EE8" w:rsidRPr="00D07506" w:rsidRDefault="00C46D71" w:rsidP="00F82E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061F6A20" w14:textId="77777777" w:rsidR="00D07506" w:rsidRPr="00D07506" w:rsidRDefault="00D07506" w:rsidP="00BA3E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07506" w:rsidRPr="00D07506" w:rsidSect="00F82E5C">
      <w:headerReference w:type="default" r:id="rId8"/>
      <w:pgSz w:w="11906" w:h="16838"/>
      <w:pgMar w:top="1701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40CA2" w14:textId="77777777" w:rsidR="00552C39" w:rsidRDefault="00552C39" w:rsidP="00637DCF">
      <w:pPr>
        <w:spacing w:after="0" w:line="240" w:lineRule="auto"/>
      </w:pPr>
      <w:r>
        <w:separator/>
      </w:r>
    </w:p>
  </w:endnote>
  <w:endnote w:type="continuationSeparator" w:id="0">
    <w:p w14:paraId="498DCFCC" w14:textId="77777777" w:rsidR="00552C39" w:rsidRDefault="00552C39" w:rsidP="00637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B221DB" w14:textId="77777777" w:rsidR="00552C39" w:rsidRDefault="00552C39" w:rsidP="00637DCF">
      <w:pPr>
        <w:spacing w:after="0" w:line="240" w:lineRule="auto"/>
      </w:pPr>
      <w:r>
        <w:separator/>
      </w:r>
    </w:p>
  </w:footnote>
  <w:footnote w:type="continuationSeparator" w:id="0">
    <w:p w14:paraId="1E3F1556" w14:textId="77777777" w:rsidR="00552C39" w:rsidRDefault="00552C39" w:rsidP="00637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3860F" w14:textId="77777777" w:rsidR="00637DCF" w:rsidRDefault="00637DCF" w:rsidP="00637DCF">
    <w:pPr>
      <w:pStyle w:val="a3"/>
      <w:jc w:val="right"/>
    </w:pPr>
    <w:r>
      <w:rPr>
        <w:noProof/>
        <w:lang w:eastAsia="ru-RU"/>
      </w:rPr>
      <w:drawing>
        <wp:inline distT="0" distB="0" distL="0" distR="0" wp14:anchorId="389812E5" wp14:editId="3D19B93A">
          <wp:extent cx="1024255" cy="817245"/>
          <wp:effectExtent l="0" t="0" r="4445" b="190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E3CF5"/>
    <w:multiLevelType w:val="multilevel"/>
    <w:tmpl w:val="7024A708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166458C"/>
    <w:multiLevelType w:val="multilevel"/>
    <w:tmpl w:val="86003BBC"/>
    <w:lvl w:ilvl="0">
      <w:start w:val="1"/>
      <w:numFmt w:val="bullet"/>
      <w:lvlText w:val="●"/>
      <w:lvlJc w:val="left"/>
      <w:pPr>
        <w:ind w:left="121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83C1A5B"/>
    <w:multiLevelType w:val="multilevel"/>
    <w:tmpl w:val="B6741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54316"/>
    <w:multiLevelType w:val="multilevel"/>
    <w:tmpl w:val="E79CCB34"/>
    <w:lvl w:ilvl="0">
      <w:start w:val="1"/>
      <w:numFmt w:val="bullet"/>
      <w:lvlText w:val="●"/>
      <w:lvlJc w:val="left"/>
      <w:pPr>
        <w:ind w:left="106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1A51006"/>
    <w:multiLevelType w:val="multilevel"/>
    <w:tmpl w:val="C2025CF2"/>
    <w:lvl w:ilvl="0">
      <w:start w:val="1"/>
      <w:numFmt w:val="bullet"/>
      <w:lvlText w:val="●"/>
      <w:lvlJc w:val="left"/>
      <w:pPr>
        <w:ind w:left="121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93F3F1C"/>
    <w:multiLevelType w:val="hybridMultilevel"/>
    <w:tmpl w:val="972E3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A2610"/>
    <w:multiLevelType w:val="multilevel"/>
    <w:tmpl w:val="DD963F12"/>
    <w:styleLink w:val="ListBullets"/>
    <w:lvl w:ilvl="0">
      <w:start w:val="1"/>
      <w:numFmt w:val="bullet"/>
      <w:lvlText w:val=""/>
      <w:lvlJc w:val="left"/>
      <w:pPr>
        <w:ind w:left="426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cs="Times New Roman" w:hint="default"/>
      </w:rPr>
    </w:lvl>
  </w:abstractNum>
  <w:abstractNum w:abstractNumId="7" w15:restartNumberingAfterBreak="0">
    <w:nsid w:val="25C65345"/>
    <w:multiLevelType w:val="multilevel"/>
    <w:tmpl w:val="94C26A08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02217F1"/>
    <w:multiLevelType w:val="multilevel"/>
    <w:tmpl w:val="420E9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9F5FBA"/>
    <w:multiLevelType w:val="hybridMultilevel"/>
    <w:tmpl w:val="774AF8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B70968"/>
    <w:multiLevelType w:val="hybridMultilevel"/>
    <w:tmpl w:val="3928454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0"/>
  </w:num>
  <w:num w:numId="5">
    <w:abstractNumId w:val="9"/>
  </w:num>
  <w:num w:numId="6">
    <w:abstractNumId w:val="4"/>
  </w:num>
  <w:num w:numId="7">
    <w:abstractNumId w:val="3"/>
  </w:num>
  <w:num w:numId="8">
    <w:abstractNumId w:val="0"/>
  </w:num>
  <w:num w:numId="9">
    <w:abstractNumId w:val="7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753"/>
    <w:rsid w:val="0002660B"/>
    <w:rsid w:val="000307A7"/>
    <w:rsid w:val="000378B6"/>
    <w:rsid w:val="0005696D"/>
    <w:rsid w:val="00064957"/>
    <w:rsid w:val="000A2A1F"/>
    <w:rsid w:val="000C4C4A"/>
    <w:rsid w:val="000C582A"/>
    <w:rsid w:val="000F1841"/>
    <w:rsid w:val="000F495C"/>
    <w:rsid w:val="000F6007"/>
    <w:rsid w:val="00121A8C"/>
    <w:rsid w:val="0013623B"/>
    <w:rsid w:val="00144422"/>
    <w:rsid w:val="0015592D"/>
    <w:rsid w:val="00172AA6"/>
    <w:rsid w:val="00187201"/>
    <w:rsid w:val="001B431D"/>
    <w:rsid w:val="001D4770"/>
    <w:rsid w:val="001E4BF6"/>
    <w:rsid w:val="00276406"/>
    <w:rsid w:val="002B158D"/>
    <w:rsid w:val="002D03CA"/>
    <w:rsid w:val="0031705E"/>
    <w:rsid w:val="003412DA"/>
    <w:rsid w:val="00380782"/>
    <w:rsid w:val="00384056"/>
    <w:rsid w:val="003977B6"/>
    <w:rsid w:val="003A6AB8"/>
    <w:rsid w:val="003B49F0"/>
    <w:rsid w:val="003B6B8A"/>
    <w:rsid w:val="003C62D9"/>
    <w:rsid w:val="003D2000"/>
    <w:rsid w:val="003D6F2E"/>
    <w:rsid w:val="00416175"/>
    <w:rsid w:val="004214E2"/>
    <w:rsid w:val="004303C4"/>
    <w:rsid w:val="004319C8"/>
    <w:rsid w:val="004837A4"/>
    <w:rsid w:val="004962C7"/>
    <w:rsid w:val="004B10E4"/>
    <w:rsid w:val="004C48A6"/>
    <w:rsid w:val="004D21BB"/>
    <w:rsid w:val="0050499F"/>
    <w:rsid w:val="00524DB0"/>
    <w:rsid w:val="005272EE"/>
    <w:rsid w:val="00552C39"/>
    <w:rsid w:val="00560845"/>
    <w:rsid w:val="00565FF2"/>
    <w:rsid w:val="00573947"/>
    <w:rsid w:val="0058430C"/>
    <w:rsid w:val="005C5CCE"/>
    <w:rsid w:val="005F7D27"/>
    <w:rsid w:val="00606384"/>
    <w:rsid w:val="0060650C"/>
    <w:rsid w:val="0061745D"/>
    <w:rsid w:val="00627ED5"/>
    <w:rsid w:val="00637DCF"/>
    <w:rsid w:val="00682A6E"/>
    <w:rsid w:val="006F4F09"/>
    <w:rsid w:val="006F5D3B"/>
    <w:rsid w:val="006F7E48"/>
    <w:rsid w:val="00776808"/>
    <w:rsid w:val="007939F6"/>
    <w:rsid w:val="007B0F71"/>
    <w:rsid w:val="008025AF"/>
    <w:rsid w:val="00836D99"/>
    <w:rsid w:val="00843388"/>
    <w:rsid w:val="008626B9"/>
    <w:rsid w:val="008C325F"/>
    <w:rsid w:val="008D5247"/>
    <w:rsid w:val="00911953"/>
    <w:rsid w:val="009142DF"/>
    <w:rsid w:val="00914E1F"/>
    <w:rsid w:val="009153D5"/>
    <w:rsid w:val="00923ECB"/>
    <w:rsid w:val="00934182"/>
    <w:rsid w:val="00955141"/>
    <w:rsid w:val="00994E61"/>
    <w:rsid w:val="009B2BF5"/>
    <w:rsid w:val="009B570F"/>
    <w:rsid w:val="009B794E"/>
    <w:rsid w:val="009D3C8F"/>
    <w:rsid w:val="009D4400"/>
    <w:rsid w:val="009D59AE"/>
    <w:rsid w:val="009F0306"/>
    <w:rsid w:val="00A069BA"/>
    <w:rsid w:val="00A15AEB"/>
    <w:rsid w:val="00A356EB"/>
    <w:rsid w:val="00A42C68"/>
    <w:rsid w:val="00A55EE0"/>
    <w:rsid w:val="00A5723B"/>
    <w:rsid w:val="00A65639"/>
    <w:rsid w:val="00AB68C9"/>
    <w:rsid w:val="00AC2B87"/>
    <w:rsid w:val="00AE7AA0"/>
    <w:rsid w:val="00B54878"/>
    <w:rsid w:val="00B71C17"/>
    <w:rsid w:val="00BA3EE8"/>
    <w:rsid w:val="00BA4991"/>
    <w:rsid w:val="00BC2B9D"/>
    <w:rsid w:val="00BE6380"/>
    <w:rsid w:val="00BF4BA8"/>
    <w:rsid w:val="00C05876"/>
    <w:rsid w:val="00C20AF0"/>
    <w:rsid w:val="00C22128"/>
    <w:rsid w:val="00C46D71"/>
    <w:rsid w:val="00C57D75"/>
    <w:rsid w:val="00C85F7F"/>
    <w:rsid w:val="00CA0E16"/>
    <w:rsid w:val="00CB22BD"/>
    <w:rsid w:val="00CF6BAF"/>
    <w:rsid w:val="00D07506"/>
    <w:rsid w:val="00D24339"/>
    <w:rsid w:val="00D436D1"/>
    <w:rsid w:val="00D645A5"/>
    <w:rsid w:val="00D71EFA"/>
    <w:rsid w:val="00D81B72"/>
    <w:rsid w:val="00D82B35"/>
    <w:rsid w:val="00DB7148"/>
    <w:rsid w:val="00DB7448"/>
    <w:rsid w:val="00DC0013"/>
    <w:rsid w:val="00DC306C"/>
    <w:rsid w:val="00DC4DEF"/>
    <w:rsid w:val="00DF5D58"/>
    <w:rsid w:val="00E40476"/>
    <w:rsid w:val="00E56753"/>
    <w:rsid w:val="00E8687B"/>
    <w:rsid w:val="00E943CA"/>
    <w:rsid w:val="00ED544A"/>
    <w:rsid w:val="00F106FD"/>
    <w:rsid w:val="00F275DF"/>
    <w:rsid w:val="00F74B98"/>
    <w:rsid w:val="00F82E5C"/>
    <w:rsid w:val="00F91E0E"/>
    <w:rsid w:val="00FA315E"/>
    <w:rsid w:val="00FE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209C209"/>
  <w15:docId w15:val="{1919FE30-314D-4D4F-9BFA-30933896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7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7DCF"/>
  </w:style>
  <w:style w:type="paragraph" w:styleId="a5">
    <w:name w:val="footer"/>
    <w:basedOn w:val="a"/>
    <w:link w:val="a6"/>
    <w:uiPriority w:val="99"/>
    <w:unhideWhenUsed/>
    <w:rsid w:val="00637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7DCF"/>
  </w:style>
  <w:style w:type="table" w:styleId="a7">
    <w:name w:val="Table Grid"/>
    <w:basedOn w:val="a1"/>
    <w:uiPriority w:val="59"/>
    <w:rsid w:val="00524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451">
    <w:name w:val="Таблица-сетка 4 — акцент 51"/>
    <w:basedOn w:val="a1"/>
    <w:uiPriority w:val="49"/>
    <w:rsid w:val="00D71EF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4510">
    <w:name w:val="Таблица-сетка 4 — акцент 51"/>
    <w:basedOn w:val="a1"/>
    <w:uiPriority w:val="49"/>
    <w:rsid w:val="00D71EF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172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2AA6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0A2A1F"/>
    <w:rPr>
      <w:color w:val="0563C1" w:themeColor="hyperlink"/>
      <w:u w:val="single"/>
    </w:rPr>
  </w:style>
  <w:style w:type="numbering" w:customStyle="1" w:styleId="ListBullets">
    <w:name w:val="ListBullets"/>
    <w:rsid w:val="000A2A1F"/>
    <w:pPr>
      <w:numPr>
        <w:numId w:val="3"/>
      </w:numPr>
    </w:pPr>
  </w:style>
  <w:style w:type="paragraph" w:styleId="ab">
    <w:name w:val="List Paragraph"/>
    <w:basedOn w:val="a"/>
    <w:uiPriority w:val="34"/>
    <w:qFormat/>
    <w:rsid w:val="003977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10</Pages>
  <Words>1494</Words>
  <Characters>8519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Данагуль Байгулунова</dc:creator>
  <cp:lastModifiedBy>Nazymgul</cp:lastModifiedBy>
  <cp:revision>19</cp:revision>
  <cp:lastPrinted>2021-11-07T04:25:00Z</cp:lastPrinted>
  <dcterms:created xsi:type="dcterms:W3CDTF">2025-09-07T17:26:00Z</dcterms:created>
  <dcterms:modified xsi:type="dcterms:W3CDTF">2026-03-17T09:42:00Z</dcterms:modified>
</cp:coreProperties>
</file>