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66A21">
        <w:rPr>
          <w:color w:val="FFFFFF"/>
          <w:spacing w:val="-7"/>
          <w:sz w:val="56"/>
          <w:lang w:val="kk-KZ"/>
        </w:rPr>
        <w:t xml:space="preserve">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166A21" w:rsidRDefault="00932130" w:rsidP="00166A21">
      <w:pPr>
        <w:spacing w:before="330"/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</w:t>
      </w:r>
      <w:r w:rsidR="002009DA">
        <w:rPr>
          <w:color w:val="FFFFFF"/>
          <w:spacing w:val="-8"/>
          <w:sz w:val="48"/>
          <w:lang w:val="kk-KZ"/>
        </w:rPr>
        <w:t>Модуль</w:t>
      </w:r>
      <w:r w:rsidR="00166A21">
        <w:rPr>
          <w:color w:val="FFFFFF"/>
          <w:spacing w:val="-8"/>
          <w:sz w:val="48"/>
          <w:lang w:val="kk-KZ"/>
        </w:rPr>
        <w:t xml:space="preserve"> </w:t>
      </w:r>
      <w:r>
        <w:rPr>
          <w:color w:val="FFFFFF"/>
          <w:spacing w:val="-8"/>
          <w:sz w:val="48"/>
        </w:rPr>
        <w:t>C</w:t>
      </w:r>
      <w:r w:rsidR="00166A21">
        <w:rPr>
          <w:color w:val="FFFFFF"/>
          <w:spacing w:val="-8"/>
          <w:sz w:val="48"/>
          <w:lang w:val="ru-RU"/>
        </w:rPr>
        <w:t xml:space="preserve"> </w:t>
      </w:r>
      <w:r w:rsidRPr="00932130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Регулировка клапанов (МТЗ-82)</w:t>
      </w:r>
    </w:p>
    <w:p w:rsidR="00166A21" w:rsidRDefault="00166A21" w:rsidP="00166A21">
      <w:pPr>
        <w:spacing w:before="330"/>
        <w:jc w:val="center"/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</w:pPr>
    </w:p>
    <w:p w:rsidR="0068153F" w:rsidRPr="00166A21" w:rsidRDefault="00166A21" w:rsidP="00166A21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932130" w:rsidRDefault="00932130" w:rsidP="00932130">
      <w:pPr>
        <w:rPr>
          <w:rFonts w:ascii="Times New Roman" w:hAnsi="Times New Roman" w:cs="Times New Roman"/>
          <w:b/>
          <w:sz w:val="24"/>
          <w:szCs w:val="24"/>
        </w:rPr>
      </w:pPr>
      <w:r w:rsidRPr="00932130">
        <w:rPr>
          <w:rFonts w:ascii="Times New Roman" w:hAnsi="Times New Roman" w:cs="Times New Roman"/>
          <w:b/>
          <w:sz w:val="24"/>
          <w:szCs w:val="24"/>
          <w:lang w:val="ru-RU"/>
        </w:rPr>
        <w:t>Регулировка клапанов (МТЗ-82)</w:t>
      </w: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2F65" w:rsidRDefault="00182F65" w:rsidP="00182F65">
      <w:pPr>
        <w:widowControl/>
        <w:autoSpaceDE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932130" w:rsidRPr="00ED3E08" w:rsidRDefault="00932130" w:rsidP="009321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Основные разделы и требования: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Общие данные: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 xml:space="preserve">Работа проводится при ТО-2 (каждые 500 </w:t>
      </w:r>
      <w:proofErr w:type="spellStart"/>
      <w:r w:rsidRPr="00932130">
        <w:rPr>
          <w:rFonts w:ascii="Times New Roman" w:hAnsi="Times New Roman" w:cs="Times New Roman"/>
          <w:sz w:val="24"/>
          <w:szCs w:val="24"/>
          <w:lang w:val="ru-RU"/>
        </w:rPr>
        <w:t>моточасов</w:t>
      </w:r>
      <w:proofErr w:type="spellEnd"/>
      <w:r w:rsidRPr="00932130">
        <w:rPr>
          <w:rFonts w:ascii="Times New Roman" w:hAnsi="Times New Roman" w:cs="Times New Roman"/>
          <w:sz w:val="24"/>
          <w:szCs w:val="24"/>
          <w:lang w:val="ru-RU"/>
        </w:rPr>
        <w:t>) или при появлении стука.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Обязательное условие: двигатель должен быть холодным (не выше +30…40°</w:t>
      </w:r>
      <w:r w:rsidRPr="00ED3E08">
        <w:rPr>
          <w:rFonts w:ascii="Times New Roman" w:hAnsi="Times New Roman" w:cs="Times New Roman"/>
          <w:sz w:val="24"/>
          <w:szCs w:val="24"/>
        </w:rPr>
        <w:t>C</w:t>
      </w:r>
      <w:r w:rsidRPr="0093213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Инструмент: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Набор плоских щупов (0,25 мм и 0,30 мм).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Ключи (</w:t>
      </w:r>
      <w:r w:rsidRPr="00ED3E08">
        <w:rPr>
          <w:rFonts w:ascii="Times New Roman" w:hAnsi="Times New Roman" w:cs="Times New Roman"/>
          <w:sz w:val="24"/>
          <w:szCs w:val="24"/>
        </w:rPr>
        <w:t>S</w:t>
      </w:r>
      <w:r w:rsidRPr="00932130">
        <w:rPr>
          <w:rFonts w:ascii="Times New Roman" w:hAnsi="Times New Roman" w:cs="Times New Roman"/>
          <w:sz w:val="24"/>
          <w:szCs w:val="24"/>
          <w:lang w:val="ru-RU"/>
        </w:rPr>
        <w:t>=13, 17), динамометрический ключ, монтажный ломик для прокручивания вала.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Процесс регулировки (пошагово):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Снимается клапанная крышка.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ВМТ: Проворачивается </w:t>
      </w:r>
      <w:proofErr w:type="spellStart"/>
      <w:r w:rsidRPr="00932130">
        <w:rPr>
          <w:rFonts w:ascii="Times New Roman" w:hAnsi="Times New Roman" w:cs="Times New Roman"/>
          <w:sz w:val="24"/>
          <w:szCs w:val="24"/>
          <w:lang w:val="ru-RU"/>
        </w:rPr>
        <w:t>коленвал</w:t>
      </w:r>
      <w:proofErr w:type="spellEnd"/>
      <w:r w:rsidRPr="00932130">
        <w:rPr>
          <w:rFonts w:ascii="Times New Roman" w:hAnsi="Times New Roman" w:cs="Times New Roman"/>
          <w:sz w:val="24"/>
          <w:szCs w:val="24"/>
          <w:lang w:val="ru-RU"/>
        </w:rPr>
        <w:t xml:space="preserve"> до совпадения меток на маховике (фиксатор входит в паз). Проверяется, что клапаны 1-го цилиндра закрыты (есть зазор).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Нормы зазора (холодный двигатель):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Впускные клапаны: 0,25 мм.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Выпускные клапаны: 0,30 мм.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Порядок регулировки: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Способ 1: По порядку работы цилиндров (1-3-4-2), проворачивая вал на 180° после каждого цилиндра.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 xml:space="preserve">Способ 2 (ускоренный): За два оборота вала (сначала ВМТ 1-го → регулируются клапаны 1,2,4,6; затем </w:t>
      </w:r>
      <w:proofErr w:type="spellStart"/>
      <w:r w:rsidRPr="00932130">
        <w:rPr>
          <w:rFonts w:ascii="Times New Roman" w:hAnsi="Times New Roman" w:cs="Times New Roman"/>
          <w:sz w:val="24"/>
          <w:szCs w:val="24"/>
          <w:lang w:val="ru-RU"/>
        </w:rPr>
        <w:t>проворот</w:t>
      </w:r>
      <w:proofErr w:type="spellEnd"/>
      <w:r w:rsidRPr="00932130">
        <w:rPr>
          <w:rFonts w:ascii="Times New Roman" w:hAnsi="Times New Roman" w:cs="Times New Roman"/>
          <w:sz w:val="24"/>
          <w:szCs w:val="24"/>
          <w:lang w:val="ru-RU"/>
        </w:rPr>
        <w:t xml:space="preserve"> на 360° → регулируются 3,5,7,8).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Заключительный этап:</w:t>
      </w:r>
    </w:p>
    <w:p w:rsidR="00932130" w:rsidRPr="00ED3E08" w:rsidRDefault="00932130" w:rsidP="009321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Контрольный замер всех зазоров.</w:t>
      </w:r>
    </w:p>
    <w:p w:rsidR="00932130" w:rsidRPr="00932130" w:rsidRDefault="00932130" w:rsidP="0093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Установка крышки с новой прокладкой (момент затяжки болтов 10–15 Н·м).</w:t>
      </w:r>
    </w:p>
    <w:p w:rsidR="00932130" w:rsidRPr="00932130" w:rsidRDefault="00932130" w:rsidP="0093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2130">
        <w:rPr>
          <w:rFonts w:ascii="Times New Roman" w:hAnsi="Times New Roman" w:cs="Times New Roman"/>
          <w:sz w:val="24"/>
          <w:szCs w:val="24"/>
          <w:lang w:val="ru-RU"/>
        </w:rPr>
        <w:t>Запуск двигателя и проверка отсутствия стука и наличия подачи масла к коромыслам.</w:t>
      </w: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 w:rsidSect="002C4BF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53F"/>
    <w:rsid w:val="00166A21"/>
    <w:rsid w:val="00182F65"/>
    <w:rsid w:val="002009DA"/>
    <w:rsid w:val="002C4BF2"/>
    <w:rsid w:val="0068153F"/>
    <w:rsid w:val="00932130"/>
    <w:rsid w:val="009C080B"/>
    <w:rsid w:val="00A22915"/>
    <w:rsid w:val="00C80C18"/>
    <w:rsid w:val="00DC66B3"/>
    <w:rsid w:val="00E0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BF2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BF2"/>
    <w:rPr>
      <w:sz w:val="20"/>
      <w:szCs w:val="20"/>
    </w:rPr>
  </w:style>
  <w:style w:type="paragraph" w:styleId="a4">
    <w:name w:val="Title"/>
    <w:basedOn w:val="a"/>
    <w:uiPriority w:val="1"/>
    <w:qFormat/>
    <w:rsid w:val="002C4BF2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2C4BF2"/>
  </w:style>
  <w:style w:type="paragraph" w:customStyle="1" w:styleId="TableParagraph">
    <w:name w:val="Table Paragraph"/>
    <w:basedOn w:val="a"/>
    <w:uiPriority w:val="1"/>
    <w:qFormat/>
    <w:rsid w:val="002C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4</cp:revision>
  <dcterms:created xsi:type="dcterms:W3CDTF">2026-03-18T04:39:00Z</dcterms:created>
  <dcterms:modified xsi:type="dcterms:W3CDTF">2026-03-18T04:48:00Z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